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0D77" w14:textId="2A12E64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Raghu Ram</w:t>
      </w:r>
    </w:p>
    <w:p w14:paraId="1E1C1110" w14:textId="6D9F226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Contact: +1 (9</w:t>
      </w:r>
      <w:r w:rsidR="005514AA">
        <w:rPr>
          <w:rFonts w:ascii="Calibri" w:hAnsi="Calibri" w:cs="Calibri"/>
          <w:b/>
          <w:bCs/>
          <w:sz w:val="20"/>
          <w:szCs w:val="20"/>
        </w:rPr>
        <w:t>19)-399-9956</w:t>
      </w:r>
    </w:p>
    <w:p w14:paraId="2E03F15B" w14:textId="5C9007BE" w:rsidR="00F75BAA" w:rsidRPr="00F75BAA" w:rsidRDefault="00F75BAA" w:rsidP="00F75BAA">
      <w:pPr>
        <w:pStyle w:val="Header"/>
        <w:rPr>
          <w:rFonts w:ascii="Calibri" w:eastAsiaTheme="minorHAnsi" w:hAnsi="Calibri" w:cs="Calibri"/>
          <w:b/>
          <w:bCs/>
          <w:kern w:val="2"/>
          <w:sz w:val="20"/>
          <w:szCs w:val="20"/>
          <w:lang w:eastAsia="en-US"/>
          <w14:ligatures w14:val="standardContextual"/>
        </w:rPr>
      </w:pPr>
      <w:r w:rsidRPr="00F75BAA">
        <w:rPr>
          <w:rFonts w:ascii="Calibri" w:eastAsiaTheme="minorHAnsi" w:hAnsi="Calibri" w:cs="Calibri"/>
          <w:b/>
          <w:bCs/>
          <w:kern w:val="2"/>
          <w:sz w:val="20"/>
          <w:szCs w:val="20"/>
          <w:lang w:eastAsia="en-US"/>
          <w14:ligatures w14:val="standardContextual"/>
        </w:rPr>
        <w:t xml:space="preserve">Email: </w:t>
      </w:r>
      <w:r w:rsidR="00B125DA">
        <w:t>gayathri@treealgollc.com</w:t>
      </w:r>
    </w:p>
    <w:p w14:paraId="056CB6F7" w14:textId="26FE4C1E" w:rsidR="00571048"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Professional Experience</w:t>
      </w:r>
    </w:p>
    <w:p w14:paraId="7D3633DC" w14:textId="65B650EF" w:rsidR="00F3238F" w:rsidRPr="006B44F8" w:rsidRDefault="00F3238F"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hAnsi="Calibri" w:cs="Calibri"/>
          <w:b/>
          <w:bCs/>
          <w:sz w:val="20"/>
          <w:szCs w:val="20"/>
        </w:rPr>
        <w:t>Business Data Analyst</w:t>
      </w:r>
      <w:r w:rsidRPr="006B44F8">
        <w:rPr>
          <w:rFonts w:ascii="Calibri" w:hAnsi="Calibri" w:cs="Calibri"/>
          <w:sz w:val="20"/>
          <w:szCs w:val="20"/>
        </w:rPr>
        <w:t xml:space="preserve"> with </w:t>
      </w:r>
      <w:r w:rsidR="00553DF4">
        <w:rPr>
          <w:rFonts w:ascii="Calibri" w:hAnsi="Calibri" w:cs="Calibri"/>
          <w:sz w:val="20"/>
          <w:szCs w:val="20"/>
        </w:rPr>
        <w:t>10</w:t>
      </w:r>
      <w:r w:rsidRPr="006B44F8">
        <w:rPr>
          <w:rFonts w:ascii="Calibri" w:hAnsi="Calibri" w:cs="Calibri"/>
          <w:sz w:val="20"/>
          <w:szCs w:val="20"/>
        </w:rPr>
        <w:t xml:space="preserve"> years of experience in leveraging data to optimize business processes and drive growth. Proven ability to translate business requirements into technical solutions, with expertise in data analysis, data warehousing, and Agile methodologies.</w:t>
      </w:r>
    </w:p>
    <w:p w14:paraId="7DD14BE4"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val="en-IN" w:eastAsia="en-US"/>
          <w14:ligatures w14:val="standardContextual"/>
        </w:rPr>
        <w:t xml:space="preserve">Proficient in </w:t>
      </w:r>
      <w:r w:rsidRPr="006B44F8">
        <w:rPr>
          <w:rFonts w:ascii="Calibri" w:eastAsiaTheme="minorHAnsi" w:hAnsi="Calibri" w:cs="Calibri"/>
          <w:b/>
          <w:bCs/>
          <w:kern w:val="2"/>
          <w:sz w:val="20"/>
          <w:szCs w:val="20"/>
          <w:lang w:val="en-IN" w:eastAsia="en-US"/>
          <w14:ligatures w14:val="standardContextual"/>
        </w:rPr>
        <w:t>data cleaning, standardization, and transformation</w:t>
      </w:r>
      <w:r w:rsidRPr="006B44F8">
        <w:rPr>
          <w:rFonts w:ascii="Calibri" w:eastAsiaTheme="minorHAnsi" w:hAnsi="Calibri" w:cs="Calibri"/>
          <w:kern w:val="2"/>
          <w:sz w:val="20"/>
          <w:szCs w:val="20"/>
          <w:lang w:val="en-IN" w:eastAsia="en-US"/>
          <w14:ligatures w14:val="standardContextual"/>
        </w:rPr>
        <w:t>, coupled with experience in ETL processes for comprehensive and accurate data preparation.</w:t>
      </w:r>
    </w:p>
    <w:p w14:paraId="61596D53"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In-depth knowledge of </w:t>
      </w:r>
      <w:r w:rsidRPr="006B44F8">
        <w:rPr>
          <w:rFonts w:ascii="Calibri" w:eastAsiaTheme="minorHAnsi" w:hAnsi="Calibri" w:cs="Calibri"/>
          <w:b/>
          <w:bCs/>
          <w:kern w:val="2"/>
          <w:sz w:val="20"/>
          <w:szCs w:val="20"/>
          <w:lang w:eastAsia="en-US"/>
          <w14:ligatures w14:val="standardContextual"/>
        </w:rPr>
        <w:t>banking data sets</w:t>
      </w:r>
      <w:r w:rsidRPr="006B44F8">
        <w:rPr>
          <w:rFonts w:ascii="Calibri" w:eastAsiaTheme="minorHAnsi" w:hAnsi="Calibri" w:cs="Calibri"/>
          <w:kern w:val="2"/>
          <w:sz w:val="20"/>
          <w:szCs w:val="20"/>
          <w:lang w:eastAsia="en-US"/>
          <w14:ligatures w14:val="standardContextual"/>
        </w:rPr>
        <w:t xml:space="preserve">, including </w:t>
      </w:r>
      <w:r w:rsidRPr="006B44F8">
        <w:rPr>
          <w:rFonts w:ascii="Calibri" w:eastAsiaTheme="minorHAnsi" w:hAnsi="Calibri" w:cs="Calibri"/>
          <w:b/>
          <w:bCs/>
          <w:kern w:val="2"/>
          <w:sz w:val="20"/>
          <w:szCs w:val="20"/>
          <w:lang w:eastAsia="en-US"/>
          <w14:ligatures w14:val="standardContextual"/>
        </w:rPr>
        <w:t>products</w:t>
      </w:r>
      <w:r w:rsidRPr="006B44F8">
        <w:rPr>
          <w:rFonts w:ascii="Calibri" w:eastAsiaTheme="minorHAnsi" w:hAnsi="Calibri" w:cs="Calibri"/>
          <w:kern w:val="2"/>
          <w:sz w:val="20"/>
          <w:szCs w:val="20"/>
          <w:lang w:eastAsia="en-US"/>
          <w14:ligatures w14:val="standardContextual"/>
        </w:rPr>
        <w:t xml:space="preserve"> (loans, credit cards), </w:t>
      </w:r>
      <w:r w:rsidRPr="006B44F8">
        <w:rPr>
          <w:rFonts w:ascii="Calibri" w:eastAsiaTheme="minorHAnsi" w:hAnsi="Calibri" w:cs="Calibri"/>
          <w:b/>
          <w:bCs/>
          <w:kern w:val="2"/>
          <w:sz w:val="20"/>
          <w:szCs w:val="20"/>
          <w:lang w:eastAsia="en-US"/>
          <w14:ligatures w14:val="standardContextual"/>
        </w:rPr>
        <w:t>accounts</w:t>
      </w:r>
      <w:r w:rsidRPr="006B44F8">
        <w:rPr>
          <w:rFonts w:ascii="Calibri" w:eastAsiaTheme="minorHAnsi" w:hAnsi="Calibri" w:cs="Calibri"/>
          <w:kern w:val="2"/>
          <w:sz w:val="20"/>
          <w:szCs w:val="20"/>
          <w:lang w:eastAsia="en-US"/>
          <w14:ligatures w14:val="standardContextual"/>
        </w:rPr>
        <w:t xml:space="preserve"> (savings, checking), </w:t>
      </w:r>
      <w:r w:rsidRPr="006B44F8">
        <w:rPr>
          <w:rFonts w:ascii="Calibri" w:eastAsiaTheme="minorHAnsi" w:hAnsi="Calibri" w:cs="Calibri"/>
          <w:b/>
          <w:bCs/>
          <w:kern w:val="2"/>
          <w:sz w:val="20"/>
          <w:szCs w:val="20"/>
          <w:lang w:eastAsia="en-US"/>
          <w14:ligatures w14:val="standardContextual"/>
        </w:rPr>
        <w:t>customers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transactions</w:t>
      </w:r>
      <w:r w:rsidRPr="006B44F8">
        <w:rPr>
          <w:rFonts w:ascii="Calibri" w:eastAsiaTheme="minorHAnsi" w:hAnsi="Calibri" w:cs="Calibri"/>
          <w:kern w:val="2"/>
          <w:sz w:val="20"/>
          <w:szCs w:val="20"/>
          <w:lang w:eastAsia="en-US"/>
          <w14:ligatures w14:val="standardContextual"/>
        </w:rPr>
        <w:t xml:space="preserve"> (deposits, withdrawals, wire transfers). </w:t>
      </w:r>
    </w:p>
    <w:p w14:paraId="3EC400F7" w14:textId="77777777" w:rsidR="005C72D1" w:rsidRPr="006B44F8" w:rsidRDefault="005C72D1" w:rsidP="005C72D1">
      <w:pPr>
        <w:pStyle w:val="ListParagraph"/>
        <w:numPr>
          <w:ilvl w:val="0"/>
          <w:numId w:val="3"/>
        </w:numPr>
        <w:ind w:right="-50"/>
        <w:jc w:val="both"/>
        <w:rPr>
          <w:rFonts w:ascii="Calibri" w:eastAsia="Times New Roman" w:hAnsi="Calibri" w:cs="Calibri"/>
          <w:sz w:val="20"/>
          <w:szCs w:val="20"/>
          <w:lang w:val="en-IN" w:eastAsia="en-IN"/>
        </w:rPr>
      </w:pPr>
      <w:r w:rsidRPr="006B44F8">
        <w:rPr>
          <w:rFonts w:ascii="Calibri" w:eastAsia="Times New Roman" w:hAnsi="Calibri" w:cs="Calibri"/>
          <w:b/>
          <w:bCs/>
          <w:sz w:val="20"/>
          <w:szCs w:val="20"/>
          <w:lang w:val="en-IN" w:eastAsia="en-IN"/>
        </w:rPr>
        <w:t>Automated</w:t>
      </w:r>
      <w:r w:rsidRPr="006B44F8">
        <w:rPr>
          <w:rFonts w:ascii="Calibri" w:eastAsia="Times New Roman" w:hAnsi="Calibri" w:cs="Calibri"/>
          <w:sz w:val="20"/>
          <w:szCs w:val="20"/>
          <w:lang w:val="en-IN" w:eastAsia="en-IN"/>
        </w:rPr>
        <w:t xml:space="preserve"> pipeline tasks using </w:t>
      </w:r>
      <w:r w:rsidRPr="006B44F8">
        <w:rPr>
          <w:rFonts w:ascii="Calibri" w:eastAsia="Times New Roman" w:hAnsi="Calibri" w:cs="Calibri"/>
          <w:b/>
          <w:bCs/>
          <w:sz w:val="20"/>
          <w:szCs w:val="20"/>
          <w:lang w:val="en-IN" w:eastAsia="en-IN"/>
        </w:rPr>
        <w:t>Python scripts</w:t>
      </w:r>
      <w:r w:rsidRPr="006B44F8">
        <w:rPr>
          <w:rFonts w:ascii="Calibri" w:eastAsia="Times New Roman" w:hAnsi="Calibri" w:cs="Calibri"/>
          <w:sz w:val="20"/>
          <w:szCs w:val="20"/>
          <w:lang w:val="en-IN" w:eastAsia="en-IN"/>
        </w:rPr>
        <w:t xml:space="preserve"> and </w:t>
      </w:r>
      <w:r w:rsidRPr="006B44F8">
        <w:rPr>
          <w:rFonts w:ascii="Calibri" w:eastAsia="Times New Roman" w:hAnsi="Calibri" w:cs="Calibri"/>
          <w:b/>
          <w:bCs/>
          <w:sz w:val="20"/>
          <w:szCs w:val="20"/>
          <w:lang w:val="en-IN" w:eastAsia="en-IN"/>
        </w:rPr>
        <w:t>Airflow workflows</w:t>
      </w:r>
      <w:r w:rsidRPr="006B44F8">
        <w:rPr>
          <w:rFonts w:ascii="Calibri" w:eastAsia="Times New Roman" w:hAnsi="Calibri" w:cs="Calibri"/>
          <w:sz w:val="20"/>
          <w:szCs w:val="20"/>
          <w:lang w:val="en-IN" w:eastAsia="en-IN"/>
        </w:rPr>
        <w:t xml:space="preserve">, reducing operational costs. Optimized batch processing with </w:t>
      </w:r>
      <w:proofErr w:type="spellStart"/>
      <w:r w:rsidRPr="006B44F8">
        <w:rPr>
          <w:rFonts w:ascii="Calibri" w:eastAsia="Times New Roman" w:hAnsi="Calibri" w:cs="Calibri"/>
          <w:b/>
          <w:bCs/>
          <w:sz w:val="20"/>
          <w:szCs w:val="20"/>
          <w:lang w:val="en-IN" w:eastAsia="en-IN"/>
        </w:rPr>
        <w:t>PySpark</w:t>
      </w:r>
      <w:proofErr w:type="spellEnd"/>
      <w:r w:rsidRPr="006B44F8">
        <w:rPr>
          <w:rFonts w:ascii="Calibri" w:eastAsia="Times New Roman" w:hAnsi="Calibri" w:cs="Calibri"/>
          <w:sz w:val="20"/>
          <w:szCs w:val="20"/>
          <w:lang w:val="en-IN" w:eastAsia="en-IN"/>
        </w:rPr>
        <w:t xml:space="preserve"> for high performance and scalability.</w:t>
      </w:r>
    </w:p>
    <w:p w14:paraId="0065C838"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Proficient in </w:t>
      </w:r>
      <w:r w:rsidRPr="006B44F8">
        <w:rPr>
          <w:rFonts w:ascii="Calibri" w:eastAsiaTheme="minorHAnsi" w:hAnsi="Calibri" w:cs="Calibri"/>
          <w:b/>
          <w:bCs/>
          <w:kern w:val="2"/>
          <w:sz w:val="20"/>
          <w:szCs w:val="20"/>
          <w:lang w:eastAsia="en-US"/>
          <w14:ligatures w14:val="standardContextual"/>
        </w:rPr>
        <w:t>Python, SQL, R,</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SAS</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extraction and analysis</w:t>
      </w:r>
      <w:r w:rsidRPr="006B44F8">
        <w:rPr>
          <w:rFonts w:ascii="Calibri" w:eastAsiaTheme="minorHAnsi" w:hAnsi="Calibri" w:cs="Calibri"/>
          <w:kern w:val="2"/>
          <w:sz w:val="20"/>
          <w:szCs w:val="20"/>
          <w:lang w:eastAsia="en-US"/>
          <w14:ligatures w14:val="standardContextual"/>
        </w:rPr>
        <w:t xml:space="preserve">, utilizing </w:t>
      </w:r>
      <w:proofErr w:type="spellStart"/>
      <w:r w:rsidRPr="006B44F8">
        <w:rPr>
          <w:rFonts w:ascii="Calibri" w:eastAsiaTheme="minorHAnsi" w:hAnsi="Calibri" w:cs="Calibri"/>
          <w:b/>
          <w:bCs/>
          <w:kern w:val="2"/>
          <w:sz w:val="20"/>
          <w:szCs w:val="20"/>
          <w:lang w:eastAsia="en-US"/>
          <w14:ligatures w14:val="standardContextual"/>
        </w:rPr>
        <w:t>Jupyter</w:t>
      </w:r>
      <w:proofErr w:type="spellEnd"/>
      <w:r w:rsidRPr="006B44F8">
        <w:rPr>
          <w:rFonts w:ascii="Calibri" w:eastAsiaTheme="minorHAnsi" w:hAnsi="Calibri" w:cs="Calibri"/>
          <w:b/>
          <w:bCs/>
          <w:kern w:val="2"/>
          <w:sz w:val="20"/>
          <w:szCs w:val="20"/>
          <w:lang w:eastAsia="en-US"/>
          <w14:ligatures w14:val="standardContextual"/>
        </w:rPr>
        <w:t xml:space="preserve"> Notebook</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modeling</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statistical analysis</w:t>
      </w:r>
      <w:r w:rsidRPr="006B44F8">
        <w:rPr>
          <w:rFonts w:ascii="Calibri" w:eastAsiaTheme="minorHAnsi" w:hAnsi="Calibri" w:cs="Calibri"/>
          <w:kern w:val="2"/>
          <w:sz w:val="20"/>
          <w:szCs w:val="20"/>
          <w:lang w:eastAsia="en-US"/>
          <w14:ligatures w14:val="standardContextual"/>
        </w:rPr>
        <w:t>.</w:t>
      </w:r>
    </w:p>
    <w:p w14:paraId="6CA41DCD" w14:textId="54A947D9"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Successfully managed </w:t>
      </w:r>
      <w:r w:rsidRPr="006B44F8">
        <w:rPr>
          <w:rFonts w:ascii="Calibri" w:eastAsiaTheme="minorHAnsi" w:hAnsi="Calibri" w:cs="Calibri"/>
          <w:b/>
          <w:bCs/>
          <w:kern w:val="2"/>
          <w:sz w:val="20"/>
          <w:szCs w:val="20"/>
          <w:lang w:eastAsia="en-US"/>
          <w14:ligatures w14:val="standardContextual"/>
        </w:rPr>
        <w:t>Agile and Scrum projects</w:t>
      </w:r>
      <w:r w:rsidRPr="006B44F8">
        <w:rPr>
          <w:rFonts w:ascii="Calibri" w:eastAsiaTheme="minorHAnsi" w:hAnsi="Calibri" w:cs="Calibri"/>
          <w:kern w:val="2"/>
          <w:sz w:val="20"/>
          <w:szCs w:val="20"/>
          <w:lang w:eastAsia="en-US"/>
          <w14:ligatures w14:val="standardContextual"/>
        </w:rPr>
        <w:t xml:space="preserve">, ensuring adherence to </w:t>
      </w:r>
      <w:r w:rsidRPr="006B44F8">
        <w:rPr>
          <w:rFonts w:ascii="Calibri" w:eastAsiaTheme="minorHAnsi" w:hAnsi="Calibri" w:cs="Calibri"/>
          <w:b/>
          <w:bCs/>
          <w:kern w:val="2"/>
          <w:sz w:val="20"/>
          <w:szCs w:val="20"/>
          <w:lang w:eastAsia="en-US"/>
          <w14:ligatures w14:val="standardContextual"/>
        </w:rPr>
        <w:t>project timelines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KPIs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performance metrics</w:t>
      </w:r>
      <w:r w:rsidRPr="006B44F8">
        <w:rPr>
          <w:rFonts w:ascii="Calibri" w:eastAsiaTheme="minorHAnsi" w:hAnsi="Calibri" w:cs="Calibri"/>
          <w:kern w:val="2"/>
          <w:sz w:val="20"/>
          <w:szCs w:val="20"/>
          <w:lang w:eastAsia="en-US"/>
          <w14:ligatures w14:val="standardContextual"/>
        </w:rPr>
        <w:t>.</w:t>
      </w:r>
    </w:p>
    <w:p w14:paraId="6F182B1E" w14:textId="77777777"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Collaborated with </w:t>
      </w:r>
      <w:r w:rsidRPr="006B44F8">
        <w:rPr>
          <w:rFonts w:ascii="Calibri" w:eastAsiaTheme="minorHAnsi" w:hAnsi="Calibri" w:cs="Calibri"/>
          <w:b/>
          <w:bCs/>
          <w:kern w:val="2"/>
          <w:sz w:val="20"/>
          <w:szCs w:val="20"/>
          <w:lang w:eastAsia="en-US"/>
          <w14:ligatures w14:val="standardContextual"/>
        </w:rPr>
        <w:t>stakeholders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cross-functional teams</w:t>
      </w:r>
      <w:r w:rsidRPr="006B44F8">
        <w:rPr>
          <w:rFonts w:ascii="Calibri" w:eastAsiaTheme="minorHAnsi" w:hAnsi="Calibri" w:cs="Calibri"/>
          <w:kern w:val="2"/>
          <w:sz w:val="20"/>
          <w:szCs w:val="20"/>
          <w:lang w:eastAsia="en-US"/>
          <w14:ligatures w14:val="standardContextual"/>
        </w:rPr>
        <w:t xml:space="preserve">, playing a pivotal role in executing </w:t>
      </w:r>
      <w:r w:rsidRPr="006B44F8">
        <w:rPr>
          <w:rFonts w:ascii="Calibri" w:eastAsiaTheme="minorHAnsi" w:hAnsi="Calibri" w:cs="Calibri"/>
          <w:b/>
          <w:bCs/>
          <w:kern w:val="2"/>
          <w:sz w:val="20"/>
          <w:szCs w:val="20"/>
          <w:lang w:eastAsia="en-US"/>
          <w14:ligatures w14:val="standardContextual"/>
        </w:rPr>
        <w:t>Business Continuity Plans</w:t>
      </w:r>
      <w:r w:rsidRPr="006B44F8">
        <w:rPr>
          <w:rFonts w:ascii="Calibri" w:eastAsiaTheme="minorHAnsi" w:hAnsi="Calibri" w:cs="Calibri"/>
          <w:kern w:val="2"/>
          <w:sz w:val="20"/>
          <w:szCs w:val="20"/>
          <w:lang w:eastAsia="en-US"/>
          <w14:ligatures w14:val="standardContextual"/>
        </w:rPr>
        <w:t xml:space="preserve"> and leading </w:t>
      </w:r>
      <w:r w:rsidRPr="006B44F8">
        <w:rPr>
          <w:rFonts w:ascii="Calibri" w:eastAsiaTheme="minorHAnsi" w:hAnsi="Calibri" w:cs="Calibri"/>
          <w:b/>
          <w:bCs/>
          <w:kern w:val="2"/>
          <w:sz w:val="20"/>
          <w:szCs w:val="20"/>
          <w:lang w:eastAsia="en-US"/>
          <w14:ligatures w14:val="standardContextual"/>
        </w:rPr>
        <w:t>change management initiatives</w:t>
      </w:r>
      <w:r w:rsidRPr="006B44F8">
        <w:rPr>
          <w:rFonts w:ascii="Calibri" w:eastAsiaTheme="minorHAnsi" w:hAnsi="Calibri" w:cs="Calibri"/>
          <w:kern w:val="2"/>
          <w:sz w:val="20"/>
          <w:szCs w:val="20"/>
          <w:lang w:eastAsia="en-US"/>
          <w14:ligatures w14:val="standardContextual"/>
        </w:rPr>
        <w:t>.</w:t>
      </w:r>
    </w:p>
    <w:p w14:paraId="0D3B229A" w14:textId="44AB88DC"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Consistently delivered solutions that enhance </w:t>
      </w:r>
      <w:r w:rsidRPr="006B44F8">
        <w:rPr>
          <w:rFonts w:ascii="Calibri" w:eastAsiaTheme="minorHAnsi" w:hAnsi="Calibri" w:cs="Calibri"/>
          <w:b/>
          <w:bCs/>
          <w:kern w:val="2"/>
          <w:sz w:val="20"/>
          <w:szCs w:val="20"/>
          <w:lang w:eastAsia="en-US"/>
          <w14:ligatures w14:val="standardContextual"/>
        </w:rPr>
        <w:t>team productivity</w:t>
      </w:r>
      <w:r w:rsidRPr="006B44F8">
        <w:rPr>
          <w:rFonts w:ascii="Calibri" w:eastAsiaTheme="minorHAnsi" w:hAnsi="Calibri" w:cs="Calibri"/>
          <w:kern w:val="2"/>
          <w:sz w:val="20"/>
          <w:szCs w:val="20"/>
          <w:lang w:eastAsia="en-US"/>
          <w14:ligatures w14:val="standardContextual"/>
        </w:rPr>
        <w:t xml:space="preserve">, improve </w:t>
      </w:r>
      <w:r w:rsidRPr="006B44F8">
        <w:rPr>
          <w:rFonts w:ascii="Calibri" w:eastAsiaTheme="minorHAnsi" w:hAnsi="Calibri" w:cs="Calibri"/>
          <w:b/>
          <w:bCs/>
          <w:kern w:val="2"/>
          <w:sz w:val="20"/>
          <w:szCs w:val="20"/>
          <w:lang w:eastAsia="en-US"/>
          <w14:ligatures w14:val="standardContextual"/>
        </w:rPr>
        <w:t>customer value,</w:t>
      </w:r>
      <w:r w:rsidRPr="006B44F8">
        <w:rPr>
          <w:rFonts w:ascii="Calibri" w:eastAsiaTheme="minorHAnsi" w:hAnsi="Calibri" w:cs="Calibri"/>
          <w:kern w:val="2"/>
          <w:sz w:val="20"/>
          <w:szCs w:val="20"/>
          <w:lang w:eastAsia="en-US"/>
          <w14:ligatures w14:val="standardContextual"/>
        </w:rPr>
        <w:t xml:space="preserve"> and align with </w:t>
      </w:r>
      <w:r w:rsidR="00F40353" w:rsidRPr="006B44F8">
        <w:rPr>
          <w:rFonts w:ascii="Calibri" w:eastAsiaTheme="minorHAnsi" w:hAnsi="Calibri" w:cs="Calibri"/>
          <w:b/>
          <w:bCs/>
          <w:kern w:val="2"/>
          <w:sz w:val="20"/>
          <w:szCs w:val="20"/>
          <w:lang w:eastAsia="en-US"/>
          <w14:ligatures w14:val="standardContextual"/>
        </w:rPr>
        <w:t>org. goals</w:t>
      </w:r>
    </w:p>
    <w:p w14:paraId="731C3B0F" w14:textId="5E22F593"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Effectively tracked issues and managed </w:t>
      </w:r>
      <w:r w:rsidRPr="006B44F8">
        <w:rPr>
          <w:rFonts w:ascii="Calibri" w:eastAsiaTheme="minorHAnsi" w:hAnsi="Calibri" w:cs="Calibri"/>
          <w:b/>
          <w:bCs/>
          <w:kern w:val="2"/>
          <w:sz w:val="20"/>
          <w:szCs w:val="20"/>
          <w:lang w:eastAsia="en-US"/>
          <w14:ligatures w14:val="standardContextual"/>
        </w:rPr>
        <w:t>change requests</w:t>
      </w:r>
      <w:r w:rsidRPr="006B44F8">
        <w:rPr>
          <w:rFonts w:ascii="Calibri" w:eastAsiaTheme="minorHAnsi" w:hAnsi="Calibri" w:cs="Calibri"/>
          <w:kern w:val="2"/>
          <w:sz w:val="20"/>
          <w:szCs w:val="20"/>
          <w:lang w:eastAsia="en-US"/>
          <w14:ligatures w14:val="standardContextual"/>
        </w:rPr>
        <w:t xml:space="preserve"> using </w:t>
      </w:r>
      <w:r w:rsidRPr="006B44F8">
        <w:rPr>
          <w:rFonts w:ascii="Calibri" w:eastAsiaTheme="minorHAnsi" w:hAnsi="Calibri" w:cs="Calibri"/>
          <w:b/>
          <w:bCs/>
          <w:kern w:val="2"/>
          <w:sz w:val="20"/>
          <w:szCs w:val="20"/>
          <w:lang w:eastAsia="en-US"/>
          <w14:ligatures w14:val="standardContextual"/>
        </w:rPr>
        <w:t>JIRA</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ASANA</w:t>
      </w:r>
      <w:r w:rsidRPr="006B44F8">
        <w:rPr>
          <w:rFonts w:ascii="Calibri" w:eastAsiaTheme="minorHAnsi" w:hAnsi="Calibri" w:cs="Calibri"/>
          <w:kern w:val="2"/>
          <w:sz w:val="20"/>
          <w:szCs w:val="20"/>
          <w:lang w:eastAsia="en-US"/>
          <w14:ligatures w14:val="standardContextual"/>
        </w:rPr>
        <w:t>, ensuring smooth project execution and timely resolution of any system or process-related challenges</w:t>
      </w:r>
    </w:p>
    <w:p w14:paraId="34C2F105" w14:textId="7C8CA291"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Led </w:t>
      </w:r>
      <w:r w:rsidRPr="006B44F8">
        <w:rPr>
          <w:rFonts w:ascii="Calibri" w:eastAsiaTheme="minorHAnsi" w:hAnsi="Calibri" w:cs="Calibri"/>
          <w:b/>
          <w:bCs/>
          <w:kern w:val="2"/>
          <w:sz w:val="20"/>
          <w:szCs w:val="20"/>
          <w:lang w:eastAsia="en-US"/>
          <w14:ligatures w14:val="standardContextual"/>
        </w:rPr>
        <w:t>Value Stream Mapping</w:t>
      </w:r>
      <w:r w:rsidRPr="006B44F8">
        <w:rPr>
          <w:rFonts w:ascii="Calibri" w:eastAsiaTheme="minorHAnsi" w:hAnsi="Calibri" w:cs="Calibri"/>
          <w:kern w:val="2"/>
          <w:sz w:val="20"/>
          <w:szCs w:val="20"/>
          <w:lang w:eastAsia="en-US"/>
          <w14:ligatures w14:val="standardContextual"/>
        </w:rPr>
        <w:t xml:space="preserve"> workshops, contributed to </w:t>
      </w:r>
      <w:r w:rsidRPr="006B44F8">
        <w:rPr>
          <w:rFonts w:ascii="Calibri" w:eastAsiaTheme="minorHAnsi" w:hAnsi="Calibri" w:cs="Calibri"/>
          <w:b/>
          <w:bCs/>
          <w:kern w:val="2"/>
          <w:sz w:val="20"/>
          <w:szCs w:val="20"/>
          <w:lang w:eastAsia="en-US"/>
          <w14:ligatures w14:val="standardContextual"/>
        </w:rPr>
        <w:t>Business Process Modeling</w:t>
      </w:r>
      <w:r w:rsidR="00F4218A"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Re-engineering</w:t>
      </w:r>
      <w:r w:rsidRPr="006B44F8">
        <w:rPr>
          <w:rFonts w:ascii="Calibri" w:eastAsiaTheme="minorHAnsi" w:hAnsi="Calibri" w:cs="Calibri"/>
          <w:kern w:val="2"/>
          <w:sz w:val="20"/>
          <w:szCs w:val="20"/>
          <w:lang w:eastAsia="en-US"/>
          <w14:ligatures w14:val="standardContextual"/>
        </w:rPr>
        <w:t xml:space="preserve">, and authored comprehensive </w:t>
      </w:r>
      <w:r w:rsidRPr="006B44F8">
        <w:rPr>
          <w:rFonts w:ascii="Calibri" w:eastAsiaTheme="minorHAnsi" w:hAnsi="Calibri" w:cs="Calibri"/>
          <w:b/>
          <w:bCs/>
          <w:kern w:val="2"/>
          <w:sz w:val="20"/>
          <w:szCs w:val="20"/>
          <w:lang w:eastAsia="en-US"/>
          <w14:ligatures w14:val="standardContextual"/>
        </w:rPr>
        <w:t>BRDs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FRDs</w:t>
      </w:r>
      <w:r w:rsidRPr="006B44F8">
        <w:rPr>
          <w:rFonts w:ascii="Calibri" w:eastAsiaTheme="minorHAnsi" w:hAnsi="Calibri" w:cs="Calibri"/>
          <w:kern w:val="2"/>
          <w:sz w:val="20"/>
          <w:szCs w:val="20"/>
          <w:lang w:eastAsia="en-US"/>
          <w14:ligatures w14:val="standardContextual"/>
        </w:rPr>
        <w:t xml:space="preserve"> to support </w:t>
      </w:r>
      <w:r w:rsidRPr="006B44F8">
        <w:rPr>
          <w:rFonts w:ascii="Calibri" w:eastAsiaTheme="minorHAnsi" w:hAnsi="Calibri" w:cs="Calibri"/>
          <w:b/>
          <w:bCs/>
          <w:kern w:val="2"/>
          <w:sz w:val="20"/>
          <w:szCs w:val="20"/>
          <w:lang w:eastAsia="en-US"/>
          <w14:ligatures w14:val="standardContextual"/>
        </w:rPr>
        <w:t>product development</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operational efficiency</w:t>
      </w:r>
      <w:r w:rsidRPr="006B44F8">
        <w:rPr>
          <w:rFonts w:ascii="Calibri" w:eastAsiaTheme="minorHAnsi" w:hAnsi="Calibri" w:cs="Calibri"/>
          <w:kern w:val="2"/>
          <w:sz w:val="20"/>
          <w:szCs w:val="20"/>
          <w:lang w:eastAsia="en-US"/>
          <w14:ligatures w14:val="standardContextual"/>
        </w:rPr>
        <w:t>.</w:t>
      </w:r>
    </w:p>
    <w:p w14:paraId="40932816" w14:textId="2074724E" w:rsidR="00CF5096" w:rsidRPr="006B44F8" w:rsidRDefault="00CF5096" w:rsidP="00CF509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Advanced </w:t>
      </w:r>
      <w:r w:rsidRPr="006B44F8">
        <w:rPr>
          <w:rFonts w:ascii="Calibri" w:eastAsiaTheme="minorHAnsi" w:hAnsi="Calibri" w:cs="Calibri"/>
          <w:b/>
          <w:bCs/>
          <w:kern w:val="2"/>
          <w:sz w:val="20"/>
          <w:szCs w:val="20"/>
          <w:lang w:eastAsia="en-US"/>
          <w14:ligatures w14:val="standardContextual"/>
        </w:rPr>
        <w:t xml:space="preserve">Tableau, Power BI, and AWS </w:t>
      </w:r>
      <w:proofErr w:type="spellStart"/>
      <w:r w:rsidRPr="006B44F8">
        <w:rPr>
          <w:rFonts w:ascii="Calibri" w:eastAsiaTheme="minorHAnsi" w:hAnsi="Calibri" w:cs="Calibri"/>
          <w:b/>
          <w:bCs/>
          <w:kern w:val="2"/>
          <w:sz w:val="20"/>
          <w:szCs w:val="20"/>
          <w:lang w:eastAsia="en-US"/>
          <w14:ligatures w14:val="standardContextual"/>
        </w:rPr>
        <w:t>Quicksight</w:t>
      </w:r>
      <w:proofErr w:type="spellEnd"/>
      <w:r w:rsidRPr="006B44F8">
        <w:rPr>
          <w:rFonts w:ascii="Calibri" w:eastAsiaTheme="minorHAnsi" w:hAnsi="Calibri" w:cs="Calibri"/>
          <w:kern w:val="2"/>
          <w:sz w:val="20"/>
          <w:szCs w:val="20"/>
          <w:lang w:eastAsia="en-US"/>
          <w14:ligatures w14:val="standardContextual"/>
        </w:rPr>
        <w:t xml:space="preserve"> skills for creating </w:t>
      </w:r>
      <w:r w:rsidRPr="006B44F8">
        <w:rPr>
          <w:rFonts w:ascii="Calibri" w:eastAsiaTheme="minorHAnsi" w:hAnsi="Calibri" w:cs="Calibri"/>
          <w:b/>
          <w:bCs/>
          <w:kern w:val="2"/>
          <w:sz w:val="20"/>
          <w:szCs w:val="20"/>
          <w:lang w:eastAsia="en-US"/>
          <w14:ligatures w14:val="standardContextual"/>
        </w:rPr>
        <w:t>interactive dashboards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visualizations</w:t>
      </w:r>
      <w:r w:rsidRPr="006B44F8">
        <w:rPr>
          <w:rFonts w:ascii="Calibri" w:eastAsiaTheme="minorHAnsi" w:hAnsi="Calibri" w:cs="Calibri"/>
          <w:kern w:val="2"/>
          <w:sz w:val="20"/>
          <w:szCs w:val="20"/>
          <w:lang w:eastAsia="en-US"/>
          <w14:ligatures w14:val="standardContextual"/>
        </w:rPr>
        <w:t xml:space="preserve">, uncovering insights that drive </w:t>
      </w:r>
      <w:r w:rsidRPr="006B44F8">
        <w:rPr>
          <w:rFonts w:ascii="Calibri" w:eastAsiaTheme="minorHAnsi" w:hAnsi="Calibri" w:cs="Calibri"/>
          <w:b/>
          <w:bCs/>
          <w:kern w:val="2"/>
          <w:sz w:val="20"/>
          <w:szCs w:val="20"/>
          <w:lang w:eastAsia="en-US"/>
          <w14:ligatures w14:val="standardContextual"/>
        </w:rPr>
        <w:t>strategic decision-making</w:t>
      </w:r>
      <w:r w:rsidRPr="006B44F8">
        <w:rPr>
          <w:rFonts w:ascii="Calibri" w:eastAsiaTheme="minorHAnsi" w:hAnsi="Calibri" w:cs="Calibri"/>
          <w:kern w:val="2"/>
          <w:sz w:val="20"/>
          <w:szCs w:val="20"/>
          <w:lang w:eastAsia="en-US"/>
          <w14:ligatures w14:val="standardContextual"/>
        </w:rPr>
        <w:t>.</w:t>
      </w:r>
    </w:p>
    <w:p w14:paraId="5585F047" w14:textId="294B15E1" w:rsidR="00E441E1" w:rsidRPr="006B44F8" w:rsidRDefault="00E441E1" w:rsidP="00EA180B">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Experienced in </w:t>
      </w:r>
      <w:r w:rsidRPr="006B44F8">
        <w:rPr>
          <w:rFonts w:ascii="Calibri" w:eastAsiaTheme="minorHAnsi" w:hAnsi="Calibri" w:cs="Calibri"/>
          <w:b/>
          <w:bCs/>
          <w:kern w:val="2"/>
          <w:sz w:val="20"/>
          <w:szCs w:val="20"/>
          <w:lang w:eastAsia="en-US"/>
          <w14:ligatures w14:val="standardContextual"/>
        </w:rPr>
        <w:t>BABOK Guide</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Agile Project Management</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Software Development Life Cycle (SDLC)</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Waterfall methodologies</w:t>
      </w:r>
      <w:r w:rsidRPr="006B44F8">
        <w:rPr>
          <w:rFonts w:ascii="Calibri" w:eastAsiaTheme="minorHAnsi" w:hAnsi="Calibri" w:cs="Calibri"/>
          <w:kern w:val="2"/>
          <w:sz w:val="20"/>
          <w:szCs w:val="20"/>
          <w:lang w:eastAsia="en-US"/>
          <w14:ligatures w14:val="standardContextual"/>
        </w:rPr>
        <w:t xml:space="preserve">, leading teams in developing </w:t>
      </w:r>
      <w:r w:rsidRPr="006B44F8">
        <w:rPr>
          <w:rFonts w:ascii="Calibri" w:eastAsiaTheme="minorHAnsi" w:hAnsi="Calibri" w:cs="Calibri"/>
          <w:b/>
          <w:bCs/>
          <w:kern w:val="2"/>
          <w:sz w:val="20"/>
          <w:szCs w:val="20"/>
          <w:lang w:eastAsia="en-US"/>
          <w14:ligatures w14:val="standardContextual"/>
        </w:rPr>
        <w:t>user stories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epics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system requirement documents</w:t>
      </w:r>
      <w:r w:rsidRPr="006B44F8">
        <w:rPr>
          <w:rFonts w:ascii="Calibri" w:eastAsiaTheme="minorHAnsi" w:hAnsi="Calibri" w:cs="Calibri"/>
          <w:kern w:val="2"/>
          <w:sz w:val="20"/>
          <w:szCs w:val="20"/>
          <w:lang w:eastAsia="en-US"/>
          <w14:ligatures w14:val="standardContextual"/>
        </w:rPr>
        <w:t xml:space="preserve">. Successfully translated product vision into actionable development using a well-defined </w:t>
      </w:r>
      <w:r w:rsidRPr="006B44F8">
        <w:rPr>
          <w:rFonts w:ascii="Calibri" w:eastAsiaTheme="minorHAnsi" w:hAnsi="Calibri" w:cs="Calibri"/>
          <w:b/>
          <w:bCs/>
          <w:kern w:val="2"/>
          <w:sz w:val="20"/>
          <w:szCs w:val="20"/>
          <w:lang w:eastAsia="en-US"/>
          <w14:ligatures w14:val="standardContextual"/>
        </w:rPr>
        <w:t>project roadmap</w:t>
      </w:r>
      <w:r w:rsidRPr="006B44F8">
        <w:rPr>
          <w:rFonts w:ascii="Calibri" w:eastAsiaTheme="minorHAnsi" w:hAnsi="Calibri" w:cs="Calibri"/>
          <w:kern w:val="2"/>
          <w:sz w:val="20"/>
          <w:szCs w:val="20"/>
          <w:lang w:eastAsia="en-US"/>
          <w14:ligatures w14:val="standardContextual"/>
        </w:rPr>
        <w:t>.</w:t>
      </w:r>
    </w:p>
    <w:p w14:paraId="16F82A90" w14:textId="632CC05B" w:rsidR="00496346" w:rsidRPr="00695031" w:rsidRDefault="00496346" w:rsidP="00496346">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95031">
        <w:rPr>
          <w:rFonts w:ascii="Calibri" w:eastAsiaTheme="minorHAnsi" w:hAnsi="Calibri" w:cs="Calibri"/>
          <w:kern w:val="2"/>
          <w:sz w:val="20"/>
          <w:szCs w:val="20"/>
          <w:lang w:eastAsia="en-US"/>
          <w14:ligatures w14:val="standardContextual"/>
        </w:rPr>
        <w:t xml:space="preserve">Collaborated with </w:t>
      </w:r>
      <w:r w:rsidRPr="00695031">
        <w:rPr>
          <w:rFonts w:ascii="Calibri" w:eastAsiaTheme="minorHAnsi" w:hAnsi="Calibri" w:cs="Calibri"/>
          <w:b/>
          <w:bCs/>
          <w:kern w:val="2"/>
          <w:sz w:val="20"/>
          <w:szCs w:val="20"/>
          <w:lang w:eastAsia="en-US"/>
          <w14:ligatures w14:val="standardContextual"/>
        </w:rPr>
        <w:t>UI/UX teams</w:t>
      </w:r>
      <w:r w:rsidRPr="00695031">
        <w:rPr>
          <w:rFonts w:ascii="Calibri" w:eastAsiaTheme="minorHAnsi" w:hAnsi="Calibri" w:cs="Calibri"/>
          <w:kern w:val="2"/>
          <w:sz w:val="20"/>
          <w:szCs w:val="20"/>
          <w:lang w:eastAsia="en-US"/>
          <w14:ligatures w14:val="standardContextual"/>
        </w:rPr>
        <w:t xml:space="preserve"> to enhance design and usability while also supporting </w:t>
      </w:r>
      <w:r w:rsidRPr="00695031">
        <w:rPr>
          <w:rFonts w:ascii="Calibri" w:eastAsiaTheme="minorHAnsi" w:hAnsi="Calibri" w:cs="Calibri"/>
          <w:b/>
          <w:bCs/>
          <w:kern w:val="2"/>
          <w:sz w:val="20"/>
          <w:szCs w:val="20"/>
          <w:lang w:eastAsia="en-US"/>
          <w14:ligatures w14:val="standardContextual"/>
        </w:rPr>
        <w:t>API documentation</w:t>
      </w:r>
      <w:r w:rsidRPr="00695031">
        <w:rPr>
          <w:rFonts w:ascii="Calibri" w:eastAsiaTheme="minorHAnsi" w:hAnsi="Calibri" w:cs="Calibri"/>
          <w:kern w:val="2"/>
          <w:sz w:val="20"/>
          <w:szCs w:val="20"/>
          <w:lang w:eastAsia="en-US"/>
          <w14:ligatures w14:val="standardContextual"/>
        </w:rPr>
        <w:t xml:space="preserve"> and </w:t>
      </w:r>
      <w:r w:rsidRPr="00695031">
        <w:rPr>
          <w:rFonts w:ascii="Calibri" w:eastAsiaTheme="minorHAnsi" w:hAnsi="Calibri" w:cs="Calibri"/>
          <w:b/>
          <w:bCs/>
          <w:kern w:val="2"/>
          <w:sz w:val="20"/>
          <w:szCs w:val="20"/>
          <w:lang w:eastAsia="en-US"/>
          <w14:ligatures w14:val="standardContextual"/>
        </w:rPr>
        <w:t>integrations</w:t>
      </w:r>
      <w:r w:rsidRPr="00695031">
        <w:rPr>
          <w:rFonts w:ascii="Calibri" w:eastAsiaTheme="minorHAnsi" w:hAnsi="Calibri" w:cs="Calibri"/>
          <w:kern w:val="2"/>
          <w:sz w:val="20"/>
          <w:szCs w:val="20"/>
          <w:lang w:eastAsia="en-US"/>
          <w14:ligatures w14:val="standardContextual"/>
        </w:rPr>
        <w:t xml:space="preserve"> for </w:t>
      </w:r>
      <w:r w:rsidRPr="00695031">
        <w:rPr>
          <w:rFonts w:ascii="Calibri" w:eastAsiaTheme="minorHAnsi" w:hAnsi="Calibri" w:cs="Calibri"/>
          <w:b/>
          <w:bCs/>
          <w:kern w:val="2"/>
          <w:sz w:val="20"/>
          <w:szCs w:val="20"/>
          <w:lang w:eastAsia="en-US"/>
          <w14:ligatures w14:val="standardContextual"/>
        </w:rPr>
        <w:t>Web Service APIs</w:t>
      </w:r>
      <w:r w:rsidRPr="00695031">
        <w:rPr>
          <w:rFonts w:ascii="Calibri" w:eastAsiaTheme="minorHAnsi" w:hAnsi="Calibri" w:cs="Calibri"/>
          <w:kern w:val="2"/>
          <w:sz w:val="20"/>
          <w:szCs w:val="20"/>
          <w:lang w:eastAsia="en-US"/>
          <w14:ligatures w14:val="standardContextual"/>
        </w:rPr>
        <w:t>, ensuring efficient data exchange and functionality across applications.</w:t>
      </w:r>
    </w:p>
    <w:p w14:paraId="21C0E278" w14:textId="2A14210D" w:rsidR="00E441E1" w:rsidRPr="006B44F8" w:rsidRDefault="00E441E1" w:rsidP="00EA180B">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Proven track record of collaborating effectively with cross-functional teams </w:t>
      </w:r>
      <w:r w:rsidRPr="006B44F8">
        <w:rPr>
          <w:rFonts w:ascii="Calibri" w:eastAsiaTheme="minorHAnsi" w:hAnsi="Calibri" w:cs="Calibri"/>
          <w:b/>
          <w:bCs/>
          <w:kern w:val="2"/>
          <w:sz w:val="20"/>
          <w:szCs w:val="20"/>
          <w:lang w:eastAsia="en-US"/>
          <w14:ligatures w14:val="standardContextual"/>
        </w:rPr>
        <w:t>(Data Engineers, Product Managers, and Business Partners)</w:t>
      </w:r>
      <w:r w:rsidRPr="006B44F8">
        <w:rPr>
          <w:rFonts w:ascii="Calibri" w:eastAsiaTheme="minorHAnsi" w:hAnsi="Calibri" w:cs="Calibri"/>
          <w:kern w:val="2"/>
          <w:sz w:val="20"/>
          <w:szCs w:val="20"/>
          <w:lang w:eastAsia="en-US"/>
          <w14:ligatures w14:val="standardContextual"/>
        </w:rPr>
        <w:t xml:space="preserve"> to deliver impactful data-driven solutions.</w:t>
      </w:r>
    </w:p>
    <w:p w14:paraId="4747FB1B" w14:textId="3FBDBB70" w:rsidR="000B1891" w:rsidRPr="006B44F8" w:rsidRDefault="00227B34" w:rsidP="00EA180B">
      <w:pPr>
        <w:pStyle w:val="ListParagraph"/>
        <w:numPr>
          <w:ilvl w:val="0"/>
          <w:numId w:val="3"/>
        </w:numPr>
        <w:jc w:val="both"/>
        <w:rPr>
          <w:rFonts w:ascii="Calibri" w:hAnsi="Calibri" w:cs="Calibri"/>
          <w:bCs/>
          <w:sz w:val="20"/>
          <w:szCs w:val="20"/>
          <w:lang w:val="en-IN"/>
        </w:rPr>
      </w:pPr>
      <w:r w:rsidRPr="006B44F8">
        <w:rPr>
          <w:rFonts w:ascii="Calibri" w:hAnsi="Calibri" w:cs="Calibri"/>
          <w:bCs/>
          <w:sz w:val="20"/>
          <w:szCs w:val="20"/>
          <w:lang w:val="en-IN"/>
        </w:rPr>
        <w:t xml:space="preserve">Expertise in </w:t>
      </w:r>
      <w:r w:rsidRPr="006B44F8">
        <w:rPr>
          <w:rFonts w:ascii="Calibri" w:hAnsi="Calibri" w:cs="Calibri"/>
          <w:b/>
          <w:sz w:val="20"/>
          <w:szCs w:val="20"/>
          <w:lang w:val="en-IN"/>
        </w:rPr>
        <w:t>implementing and managing A/B and multivariate tests</w:t>
      </w:r>
      <w:r w:rsidRPr="006B44F8">
        <w:rPr>
          <w:rFonts w:ascii="Calibri" w:hAnsi="Calibri" w:cs="Calibri"/>
          <w:bCs/>
          <w:sz w:val="20"/>
          <w:szCs w:val="20"/>
          <w:lang w:val="en-IN"/>
        </w:rPr>
        <w:t xml:space="preserve"> to optimize user experience</w:t>
      </w:r>
      <w:r w:rsidR="004F070A" w:rsidRPr="006B44F8">
        <w:rPr>
          <w:rFonts w:ascii="Calibri" w:hAnsi="Calibri" w:cs="Calibri"/>
          <w:bCs/>
          <w:sz w:val="20"/>
          <w:szCs w:val="20"/>
          <w:lang w:val="en-IN"/>
        </w:rPr>
        <w:t>.</w:t>
      </w:r>
    </w:p>
    <w:p w14:paraId="3EA831C8" w14:textId="77777777" w:rsidR="000B1891" w:rsidRPr="006B44F8" w:rsidRDefault="000B1891" w:rsidP="000B1891">
      <w:pPr>
        <w:pStyle w:val="ListParagraph"/>
        <w:ind w:left="540"/>
        <w:jc w:val="both"/>
        <w:rPr>
          <w:rFonts w:ascii="Calibri" w:hAnsi="Calibri" w:cs="Calibri"/>
          <w:bCs/>
          <w:sz w:val="20"/>
          <w:szCs w:val="20"/>
          <w:lang w:val="en-IN"/>
        </w:rPr>
      </w:pPr>
    </w:p>
    <w:p w14:paraId="0F5DB599" w14:textId="2DF11DF6"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Technical Skills</w:t>
      </w:r>
    </w:p>
    <w:tbl>
      <w:tblPr>
        <w:tblStyle w:val="TableGrid"/>
        <w:tblW w:w="10168" w:type="dxa"/>
        <w:tblInd w:w="175" w:type="dxa"/>
        <w:tblLook w:val="04A0" w:firstRow="1" w:lastRow="0" w:firstColumn="1" w:lastColumn="0" w:noHBand="0" w:noVBand="1"/>
      </w:tblPr>
      <w:tblGrid>
        <w:gridCol w:w="2610"/>
        <w:gridCol w:w="7558"/>
      </w:tblGrid>
      <w:tr w:rsidR="004821B6" w:rsidRPr="006B44F8" w14:paraId="21BDBF4A" w14:textId="77777777" w:rsidTr="00227B34">
        <w:trPr>
          <w:trHeight w:val="256"/>
        </w:trPr>
        <w:tc>
          <w:tcPr>
            <w:tcW w:w="2610" w:type="dxa"/>
          </w:tcPr>
          <w:p w14:paraId="3692B35D"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b/>
                <w:bCs/>
              </w:rPr>
              <w:t>Data Visualization &amp; Business Intelligence</w:t>
            </w:r>
          </w:p>
        </w:tc>
        <w:tc>
          <w:tcPr>
            <w:tcW w:w="7558" w:type="dxa"/>
          </w:tcPr>
          <w:p w14:paraId="34F7CE9A" w14:textId="6C2EC774" w:rsidR="004821B6" w:rsidRPr="006B44F8" w:rsidRDefault="004821B6" w:rsidP="00780E06">
            <w:pPr>
              <w:pStyle w:val="NoSpacing"/>
              <w:jc w:val="center"/>
              <w:rPr>
                <w:rFonts w:ascii="Calibri" w:hAnsi="Calibri" w:cs="Calibri"/>
              </w:rPr>
            </w:pPr>
            <w:r w:rsidRPr="006B44F8">
              <w:rPr>
                <w:rFonts w:ascii="Calibri" w:hAnsi="Calibri" w:cs="Calibri"/>
              </w:rPr>
              <w:t>Tableau Desktop, Tableau Online, Tableau Server, Power BI, Tableau Prep, Google Analytics, Qlik</w:t>
            </w:r>
            <w:r w:rsidR="00DC3847" w:rsidRPr="006B44F8">
              <w:rPr>
                <w:rFonts w:ascii="Calibri" w:hAnsi="Calibri" w:cs="Calibri"/>
              </w:rPr>
              <w:t>, IBM Cognos</w:t>
            </w:r>
          </w:p>
        </w:tc>
      </w:tr>
      <w:tr w:rsidR="004821B6" w:rsidRPr="006B44F8" w14:paraId="449F4A5C" w14:textId="77777777" w:rsidTr="00227B34">
        <w:trPr>
          <w:trHeight w:val="256"/>
        </w:trPr>
        <w:tc>
          <w:tcPr>
            <w:tcW w:w="2610" w:type="dxa"/>
          </w:tcPr>
          <w:p w14:paraId="07604F74" w14:textId="635E0D42"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ETL &amp; Data Integration</w:t>
            </w:r>
          </w:p>
        </w:tc>
        <w:tc>
          <w:tcPr>
            <w:tcW w:w="7558" w:type="dxa"/>
          </w:tcPr>
          <w:p w14:paraId="14D4D941"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rPr>
              <w:t>SSIS, Informatica PowerCenter, Alteryx Designer</w:t>
            </w:r>
          </w:p>
        </w:tc>
      </w:tr>
      <w:tr w:rsidR="007C1718" w:rsidRPr="006B44F8" w14:paraId="00304BA4" w14:textId="77777777" w:rsidTr="00227B34">
        <w:trPr>
          <w:trHeight w:val="256"/>
        </w:trPr>
        <w:tc>
          <w:tcPr>
            <w:tcW w:w="2610" w:type="dxa"/>
          </w:tcPr>
          <w:p w14:paraId="7DDCB8CC" w14:textId="4F0BCF78" w:rsidR="007C1718" w:rsidRPr="007C1718" w:rsidRDefault="007C1718" w:rsidP="007C1718">
            <w:pPr>
              <w:pStyle w:val="NoSpacing"/>
              <w:jc w:val="center"/>
              <w:rPr>
                <w:rFonts w:ascii="Calibri" w:hAnsi="Calibri" w:cs="Calibri"/>
                <w:b/>
                <w:bCs/>
              </w:rPr>
            </w:pPr>
            <w:r w:rsidRPr="007C1718">
              <w:rPr>
                <w:rFonts w:ascii="Calibri" w:hAnsi="Calibri" w:cs="Calibri"/>
                <w:b/>
                <w:bCs/>
              </w:rPr>
              <w:t>API Development</w:t>
            </w:r>
          </w:p>
        </w:tc>
        <w:tc>
          <w:tcPr>
            <w:tcW w:w="7558" w:type="dxa"/>
          </w:tcPr>
          <w:p w14:paraId="17AA6D50" w14:textId="49C9CA8F" w:rsidR="007C1718" w:rsidRPr="007C1718" w:rsidRDefault="007C1718" w:rsidP="007C1718">
            <w:pPr>
              <w:pStyle w:val="NoSpacing"/>
              <w:jc w:val="center"/>
              <w:rPr>
                <w:rFonts w:ascii="Calibri" w:hAnsi="Calibri" w:cs="Calibri"/>
              </w:rPr>
            </w:pPr>
            <w:r w:rsidRPr="007C1718">
              <w:rPr>
                <w:rFonts w:ascii="Calibri" w:hAnsi="Calibri" w:cs="Calibri"/>
              </w:rPr>
              <w:t>Postman, Swagger/</w:t>
            </w:r>
            <w:proofErr w:type="spellStart"/>
            <w:r w:rsidRPr="007C1718">
              <w:rPr>
                <w:rFonts w:ascii="Calibri" w:hAnsi="Calibri" w:cs="Calibri"/>
              </w:rPr>
              <w:t>OpenAPI</w:t>
            </w:r>
            <w:proofErr w:type="spellEnd"/>
            <w:r w:rsidRPr="007C1718">
              <w:rPr>
                <w:rFonts w:ascii="Calibri" w:hAnsi="Calibri" w:cs="Calibri"/>
              </w:rPr>
              <w:t>, RESTful APIs, SOAP APIs</w:t>
            </w:r>
          </w:p>
        </w:tc>
      </w:tr>
      <w:tr w:rsidR="004821B6" w:rsidRPr="006B44F8" w14:paraId="30FE6D9C" w14:textId="77777777" w:rsidTr="00227B34">
        <w:trPr>
          <w:trHeight w:val="256"/>
        </w:trPr>
        <w:tc>
          <w:tcPr>
            <w:tcW w:w="2610" w:type="dxa"/>
          </w:tcPr>
          <w:p w14:paraId="2DF48AA8" w14:textId="2A2F874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Programming &amp; Scripting</w:t>
            </w:r>
          </w:p>
        </w:tc>
        <w:tc>
          <w:tcPr>
            <w:tcW w:w="7558" w:type="dxa"/>
          </w:tcPr>
          <w:p w14:paraId="197823B4" w14:textId="583D1489" w:rsidR="004821B6" w:rsidRPr="006B44F8" w:rsidRDefault="004821B6" w:rsidP="00780E06">
            <w:pPr>
              <w:pStyle w:val="NoSpacing"/>
              <w:jc w:val="center"/>
              <w:rPr>
                <w:rFonts w:ascii="Calibri" w:hAnsi="Calibri" w:cs="Calibri"/>
                <w:b/>
                <w:bCs/>
                <w:color w:val="000000"/>
              </w:rPr>
            </w:pPr>
            <w:r w:rsidRPr="006B44F8">
              <w:rPr>
                <w:rFonts w:ascii="Calibri" w:hAnsi="Calibri" w:cs="Calibri"/>
              </w:rPr>
              <w:t>Python, SQL, SAS</w:t>
            </w:r>
            <w:r w:rsidR="00DC22AF" w:rsidRPr="006B44F8">
              <w:rPr>
                <w:rFonts w:ascii="Calibri" w:hAnsi="Calibri" w:cs="Calibri"/>
              </w:rPr>
              <w:t xml:space="preserve">, </w:t>
            </w:r>
            <w:proofErr w:type="spellStart"/>
            <w:r w:rsidR="00DC22AF" w:rsidRPr="006B44F8">
              <w:rPr>
                <w:rFonts w:ascii="Calibri" w:hAnsi="Calibri" w:cs="Calibri"/>
              </w:rPr>
              <w:t>PySpark</w:t>
            </w:r>
            <w:proofErr w:type="spellEnd"/>
          </w:p>
        </w:tc>
      </w:tr>
      <w:tr w:rsidR="004821B6" w:rsidRPr="006B44F8" w14:paraId="6DE5594B" w14:textId="77777777" w:rsidTr="00227B34">
        <w:trPr>
          <w:trHeight w:val="242"/>
        </w:trPr>
        <w:tc>
          <w:tcPr>
            <w:tcW w:w="2610" w:type="dxa"/>
          </w:tcPr>
          <w:p w14:paraId="2BBFBC82" w14:textId="7C666524"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Cloud Platforms</w:t>
            </w:r>
          </w:p>
        </w:tc>
        <w:tc>
          <w:tcPr>
            <w:tcW w:w="7558" w:type="dxa"/>
          </w:tcPr>
          <w:p w14:paraId="75AFA1F6" w14:textId="445B2094" w:rsidR="004821B6" w:rsidRPr="006B44F8" w:rsidRDefault="004821B6" w:rsidP="00780E06">
            <w:pPr>
              <w:pStyle w:val="NoSpacing"/>
              <w:jc w:val="center"/>
              <w:rPr>
                <w:rFonts w:ascii="Calibri" w:hAnsi="Calibri" w:cs="Calibri"/>
                <w:b/>
                <w:bCs/>
                <w:color w:val="000000"/>
              </w:rPr>
            </w:pPr>
            <w:r w:rsidRPr="006B44F8">
              <w:rPr>
                <w:rFonts w:ascii="Calibri" w:hAnsi="Calibri" w:cs="Calibri"/>
              </w:rPr>
              <w:t xml:space="preserve">Snowflake, </w:t>
            </w:r>
            <w:proofErr w:type="gramStart"/>
            <w:r w:rsidR="008E5526" w:rsidRPr="006B44F8">
              <w:rPr>
                <w:rFonts w:ascii="Calibri" w:hAnsi="Calibri" w:cs="Calibri"/>
              </w:rPr>
              <w:t>AWS(</w:t>
            </w:r>
            <w:proofErr w:type="gramEnd"/>
            <w:r w:rsidR="008E5526" w:rsidRPr="006B44F8">
              <w:rPr>
                <w:rFonts w:ascii="Calibri" w:hAnsi="Calibri" w:cs="Calibri"/>
              </w:rPr>
              <w:t>S3, EC2, Lambda)</w:t>
            </w:r>
            <w:r w:rsidR="00CD6543" w:rsidRPr="006B44F8">
              <w:rPr>
                <w:rFonts w:ascii="Calibri" w:hAnsi="Calibri" w:cs="Calibri"/>
              </w:rPr>
              <w:t>, Redshift</w:t>
            </w:r>
            <w:r w:rsidR="00703FB4" w:rsidRPr="006B44F8">
              <w:rPr>
                <w:rFonts w:ascii="Calibri" w:hAnsi="Calibri" w:cs="Calibri"/>
              </w:rPr>
              <w:t xml:space="preserve">, </w:t>
            </w:r>
            <w:r w:rsidR="00E55056" w:rsidRPr="006B44F8">
              <w:rPr>
                <w:rFonts w:ascii="Calibri" w:hAnsi="Calibri" w:cs="Calibri"/>
              </w:rPr>
              <w:t xml:space="preserve">Azure </w:t>
            </w:r>
            <w:r w:rsidR="00703FB4" w:rsidRPr="006B44F8">
              <w:rPr>
                <w:rFonts w:ascii="Calibri" w:hAnsi="Calibri" w:cs="Calibri"/>
              </w:rPr>
              <w:t>Databricks</w:t>
            </w:r>
          </w:p>
        </w:tc>
      </w:tr>
      <w:tr w:rsidR="004821B6" w:rsidRPr="006B44F8" w14:paraId="4D3E70A8" w14:textId="77777777" w:rsidTr="00227B34">
        <w:trPr>
          <w:trHeight w:val="256"/>
        </w:trPr>
        <w:tc>
          <w:tcPr>
            <w:tcW w:w="2610" w:type="dxa"/>
          </w:tcPr>
          <w:p w14:paraId="129F8710" w14:textId="5178A469"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 xml:space="preserve">Data Analysis &amp; </w:t>
            </w:r>
            <w:r w:rsidR="00A53EA3" w:rsidRPr="006B44F8">
              <w:rPr>
                <w:rFonts w:ascii="Calibri" w:hAnsi="Calibri" w:cs="Calibri"/>
                <w:b/>
                <w:bCs/>
              </w:rPr>
              <w:t>BPM</w:t>
            </w:r>
          </w:p>
        </w:tc>
        <w:tc>
          <w:tcPr>
            <w:tcW w:w="7558" w:type="dxa"/>
          </w:tcPr>
          <w:p w14:paraId="0D0D2B2F" w14:textId="7D672FB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Jupiter Notebook, SAS, Excel (Pivot Tables, VLOOKUP), Erwin, Microsoft Visio</w:t>
            </w:r>
            <w:r w:rsidR="007D5415" w:rsidRPr="006B44F8">
              <w:rPr>
                <w:rFonts w:ascii="Calibri" w:hAnsi="Calibri" w:cs="Calibri"/>
              </w:rPr>
              <w:t>, Miro</w:t>
            </w:r>
          </w:p>
        </w:tc>
      </w:tr>
      <w:tr w:rsidR="004821B6" w:rsidRPr="006B44F8" w14:paraId="11B61B10" w14:textId="77777777" w:rsidTr="00227B34">
        <w:trPr>
          <w:trHeight w:val="256"/>
        </w:trPr>
        <w:tc>
          <w:tcPr>
            <w:tcW w:w="2610" w:type="dxa"/>
          </w:tcPr>
          <w:p w14:paraId="6F74BAEA" w14:textId="4DC5C25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Database Management</w:t>
            </w:r>
          </w:p>
        </w:tc>
        <w:tc>
          <w:tcPr>
            <w:tcW w:w="7558" w:type="dxa"/>
          </w:tcPr>
          <w:p w14:paraId="6C3393B3" w14:textId="696A977A" w:rsidR="004821B6" w:rsidRPr="006B44F8" w:rsidRDefault="004821B6" w:rsidP="00780E06">
            <w:pPr>
              <w:pStyle w:val="NoSpacing"/>
              <w:jc w:val="center"/>
              <w:rPr>
                <w:rFonts w:ascii="Calibri" w:hAnsi="Calibri" w:cs="Calibri"/>
                <w:b/>
                <w:bCs/>
                <w:color w:val="000000"/>
              </w:rPr>
            </w:pPr>
            <w:r w:rsidRPr="006B44F8">
              <w:rPr>
                <w:rFonts w:ascii="Calibri" w:hAnsi="Calibri" w:cs="Calibri"/>
              </w:rPr>
              <w:t>SQL Server, Oracle, MySQL, NoSQL, T-SQL</w:t>
            </w:r>
          </w:p>
        </w:tc>
      </w:tr>
      <w:tr w:rsidR="004821B6" w:rsidRPr="006B44F8" w14:paraId="611F8C4A" w14:textId="77777777" w:rsidTr="00227B34">
        <w:trPr>
          <w:trHeight w:val="256"/>
        </w:trPr>
        <w:tc>
          <w:tcPr>
            <w:tcW w:w="2610" w:type="dxa"/>
          </w:tcPr>
          <w:p w14:paraId="1238F0FC" w14:textId="36BE5B74" w:rsidR="004821B6" w:rsidRPr="006B44F8" w:rsidRDefault="004821B6" w:rsidP="00780E06">
            <w:pPr>
              <w:pStyle w:val="NoSpacing"/>
              <w:jc w:val="center"/>
              <w:rPr>
                <w:rFonts w:ascii="Calibri" w:hAnsi="Calibri" w:cs="Calibri"/>
                <w:b/>
                <w:bCs/>
                <w:lang w:val="en-IN"/>
              </w:rPr>
            </w:pPr>
            <w:r w:rsidRPr="006B44F8">
              <w:rPr>
                <w:rFonts w:ascii="Calibri" w:hAnsi="Calibri" w:cs="Calibri"/>
                <w:b/>
                <w:bCs/>
                <w:lang w:val="en-IN"/>
              </w:rPr>
              <w:t>Project Management &amp; Methodologies</w:t>
            </w:r>
          </w:p>
        </w:tc>
        <w:tc>
          <w:tcPr>
            <w:tcW w:w="7558" w:type="dxa"/>
          </w:tcPr>
          <w:p w14:paraId="2D81A18E" w14:textId="7777777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Agile, Scrum, Waterfall</w:t>
            </w:r>
          </w:p>
        </w:tc>
      </w:tr>
      <w:tr w:rsidR="008E5526" w:rsidRPr="006B44F8" w14:paraId="40E84D32" w14:textId="77777777" w:rsidTr="00227B34">
        <w:trPr>
          <w:trHeight w:val="256"/>
        </w:trPr>
        <w:tc>
          <w:tcPr>
            <w:tcW w:w="2610" w:type="dxa"/>
          </w:tcPr>
          <w:p w14:paraId="44D83814" w14:textId="0E9E1DCC" w:rsidR="008E5526" w:rsidRPr="006B44F8" w:rsidRDefault="008E5526" w:rsidP="00780E06">
            <w:pPr>
              <w:pStyle w:val="NoSpacing"/>
              <w:jc w:val="center"/>
              <w:rPr>
                <w:rFonts w:ascii="Calibri" w:hAnsi="Calibri" w:cs="Calibri"/>
                <w:b/>
                <w:bCs/>
                <w:lang w:val="en-IN"/>
              </w:rPr>
            </w:pPr>
            <w:r w:rsidRPr="006B44F8">
              <w:rPr>
                <w:rFonts w:ascii="Calibri" w:hAnsi="Calibri" w:cs="Calibri"/>
                <w:b/>
                <w:bCs/>
              </w:rPr>
              <w:t xml:space="preserve">Collaboration Tools </w:t>
            </w:r>
          </w:p>
        </w:tc>
        <w:tc>
          <w:tcPr>
            <w:tcW w:w="7558" w:type="dxa"/>
          </w:tcPr>
          <w:p w14:paraId="35EC2F88" w14:textId="52724EF6" w:rsidR="008E5526" w:rsidRPr="006B44F8" w:rsidRDefault="008E5526" w:rsidP="00780E06">
            <w:pPr>
              <w:pStyle w:val="NoSpacing"/>
              <w:jc w:val="center"/>
              <w:rPr>
                <w:rFonts w:ascii="Calibri" w:hAnsi="Calibri" w:cs="Calibri"/>
              </w:rPr>
            </w:pPr>
            <w:r w:rsidRPr="006B44F8">
              <w:rPr>
                <w:rFonts w:ascii="Calibri" w:hAnsi="Calibri" w:cs="Calibri"/>
              </w:rPr>
              <w:t>Confluence, Slack</w:t>
            </w:r>
          </w:p>
        </w:tc>
      </w:tr>
    </w:tbl>
    <w:p w14:paraId="65DC12A6" w14:textId="77777777" w:rsidR="00E62D94" w:rsidRPr="006B44F8" w:rsidRDefault="00E62D94" w:rsidP="004821B6">
      <w:pPr>
        <w:pStyle w:val="NoSpacing"/>
        <w:rPr>
          <w:rFonts w:ascii="Calibri" w:hAnsi="Calibri" w:cs="Calibri"/>
          <w:b/>
          <w:bCs/>
          <w:sz w:val="20"/>
          <w:szCs w:val="20"/>
        </w:rPr>
      </w:pPr>
    </w:p>
    <w:p w14:paraId="7D6B645D" w14:textId="57A886BE" w:rsidR="006A1CED" w:rsidRPr="006B44F8" w:rsidRDefault="006A1CED" w:rsidP="006A1CED">
      <w:pPr>
        <w:pStyle w:val="NoSpacing"/>
        <w:shd w:val="clear" w:color="auto" w:fill="D9D9D9" w:themeFill="background1" w:themeFillShade="D9"/>
        <w:rPr>
          <w:rFonts w:ascii="Calibri" w:hAnsi="Calibri" w:cs="Calibri"/>
          <w:b/>
          <w:bCs/>
          <w:sz w:val="20"/>
          <w:szCs w:val="20"/>
        </w:rPr>
      </w:pPr>
      <w:bookmarkStart w:id="0" w:name="_Hlk147851223"/>
      <w:r w:rsidRPr="006B44F8">
        <w:rPr>
          <w:rFonts w:ascii="Calibri" w:hAnsi="Calibri" w:cs="Calibri"/>
          <w:b/>
          <w:bCs/>
          <w:sz w:val="20"/>
          <w:szCs w:val="20"/>
        </w:rPr>
        <w:t>CERTIFICATIONS</w:t>
      </w:r>
    </w:p>
    <w:p w14:paraId="68FC0E8A" w14:textId="0C824A5C"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Business Analysis Professional Certificate by Microsoft and LinkedIn</w:t>
      </w:r>
    </w:p>
    <w:p w14:paraId="6754321F" w14:textId="77777777" w:rsidR="005C72D1" w:rsidRPr="006B44F8" w:rsidRDefault="005C72D1" w:rsidP="005C72D1">
      <w:pPr>
        <w:pStyle w:val="ListParagraph"/>
        <w:numPr>
          <w:ilvl w:val="0"/>
          <w:numId w:val="13"/>
        </w:numPr>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Lean Six Sigma Yellow Belt Certificate by KPMG</w:t>
      </w:r>
    </w:p>
    <w:p w14:paraId="28C6A52B" w14:textId="77777777"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Certified Anti Money Laundering Specialist issued by ACAMS</w:t>
      </w:r>
    </w:p>
    <w:p w14:paraId="34EB1EF3" w14:textId="1816342E" w:rsidR="00BB72F2" w:rsidRPr="006B44F8" w:rsidRDefault="006A1CED" w:rsidP="00BB72F2">
      <w:pPr>
        <w:pStyle w:val="NoSpacing"/>
        <w:numPr>
          <w:ilvl w:val="0"/>
          <w:numId w:val="13"/>
        </w:numPr>
        <w:rPr>
          <w:rFonts w:ascii="Calibri" w:hAnsi="Calibri" w:cs="Calibri"/>
          <w:sz w:val="20"/>
          <w:szCs w:val="20"/>
        </w:rPr>
      </w:pPr>
      <w:r w:rsidRPr="006B44F8">
        <w:rPr>
          <w:rFonts w:ascii="Calibri" w:hAnsi="Calibri" w:cs="Calibri"/>
          <w:sz w:val="20"/>
          <w:szCs w:val="20"/>
        </w:rPr>
        <w:t>Python for Data Science, AI &amp; Development by IBM from Coursera</w:t>
      </w:r>
      <w:bookmarkEnd w:id="0"/>
    </w:p>
    <w:p w14:paraId="08DC2886" w14:textId="77777777" w:rsidR="00BB72F2" w:rsidRPr="006B44F8" w:rsidRDefault="00BB72F2" w:rsidP="00BB72F2">
      <w:pPr>
        <w:pStyle w:val="NoSpacing"/>
        <w:rPr>
          <w:rFonts w:ascii="Calibri" w:hAnsi="Calibri" w:cs="Calibri"/>
          <w:b/>
          <w:bCs/>
          <w:sz w:val="20"/>
          <w:szCs w:val="20"/>
        </w:rPr>
      </w:pPr>
    </w:p>
    <w:p w14:paraId="010B4F2F" w14:textId="77777777" w:rsidR="00BB72F2" w:rsidRPr="006B44F8" w:rsidRDefault="00BB72F2" w:rsidP="00BB72F2">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Education</w:t>
      </w:r>
    </w:p>
    <w:p w14:paraId="29E981E3"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Texas A&amp;M University-Commerce                                                                                                                                                                              </w:t>
      </w:r>
    </w:p>
    <w:p w14:paraId="7E28A3B3"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t xml:space="preserve">                Master of Science in Business Analytics </w:t>
      </w:r>
    </w:p>
    <w:p w14:paraId="781D053E"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SRM University                                                                                                                                                                                                                 </w:t>
      </w:r>
    </w:p>
    <w:p w14:paraId="0C5F23D2"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t xml:space="preserve">                Bachelor of Technology – Electronics and Communication Engineering                                                                                                                           </w:t>
      </w:r>
    </w:p>
    <w:p w14:paraId="6F0628F7" w14:textId="77777777" w:rsidR="00C97285" w:rsidRPr="006B44F8" w:rsidRDefault="00C97285" w:rsidP="00C97285">
      <w:pPr>
        <w:pStyle w:val="NoSpacing"/>
        <w:rPr>
          <w:rFonts w:ascii="Calibri" w:hAnsi="Calibri" w:cs="Calibri"/>
          <w:sz w:val="20"/>
          <w:szCs w:val="20"/>
        </w:rPr>
      </w:pPr>
    </w:p>
    <w:p w14:paraId="535356DB" w14:textId="287C0534"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lastRenderedPageBreak/>
        <w:t>Professional Experience</w:t>
      </w:r>
    </w:p>
    <w:p w14:paraId="0FB157FF" w14:textId="77777777" w:rsidR="00121A49" w:rsidRDefault="00121A49" w:rsidP="00121A49">
      <w:pPr>
        <w:pStyle w:val="NoSpacing"/>
        <w:rPr>
          <w:rFonts w:ascii="Calibri" w:hAnsi="Calibri" w:cs="Calibri"/>
          <w:b/>
          <w:bCs/>
          <w:sz w:val="20"/>
          <w:szCs w:val="20"/>
        </w:rPr>
      </w:pPr>
      <w:bookmarkStart w:id="1" w:name="_Hlk210502889"/>
      <w:bookmarkStart w:id="2" w:name="_Hlk210635038"/>
      <w:r>
        <w:rPr>
          <w:rFonts w:ascii="Calibri" w:hAnsi="Calibri" w:cs="Calibri"/>
          <w:b/>
          <w:bCs/>
          <w:sz w:val="20"/>
          <w:szCs w:val="20"/>
        </w:rPr>
        <w:t>Client: TD Bank, Dallas, TX, USA                                                                                                                                     March 2025 – Present</w:t>
      </w:r>
    </w:p>
    <w:p w14:paraId="21897CB9" w14:textId="77777777" w:rsidR="00121A49" w:rsidRDefault="00121A49" w:rsidP="00121A49">
      <w:pPr>
        <w:pStyle w:val="NoSpacing"/>
        <w:rPr>
          <w:rFonts w:ascii="Calibri" w:hAnsi="Calibri" w:cs="Calibri"/>
          <w:b/>
          <w:bCs/>
          <w:sz w:val="20"/>
          <w:szCs w:val="20"/>
          <w:u w:val="single"/>
        </w:rPr>
      </w:pPr>
      <w:r>
        <w:rPr>
          <w:rFonts w:ascii="Calibri" w:hAnsi="Calibri" w:cs="Calibri"/>
          <w:b/>
          <w:bCs/>
          <w:sz w:val="20"/>
          <w:szCs w:val="20"/>
        </w:rPr>
        <w:t>Role: Business Systems Analyst</w:t>
      </w:r>
    </w:p>
    <w:p w14:paraId="328289B1" w14:textId="77777777" w:rsidR="00121A49" w:rsidRDefault="00121A49" w:rsidP="00121A49">
      <w:pPr>
        <w:pStyle w:val="NoSpacing"/>
        <w:rPr>
          <w:rFonts w:ascii="Calibri" w:hAnsi="Calibri" w:cs="Calibri"/>
          <w:b/>
          <w:bCs/>
          <w:sz w:val="20"/>
          <w:szCs w:val="20"/>
          <w:u w:val="single"/>
        </w:rPr>
      </w:pPr>
      <w:r>
        <w:rPr>
          <w:rFonts w:ascii="Calibri" w:hAnsi="Calibri" w:cs="Calibri"/>
          <w:b/>
          <w:bCs/>
          <w:sz w:val="20"/>
          <w:szCs w:val="20"/>
          <w:u w:val="single"/>
        </w:rPr>
        <w:t>Responsibilities:</w:t>
      </w:r>
    </w:p>
    <w:p w14:paraId="54E925E3" w14:textId="77777777" w:rsidR="00121A49" w:rsidRDefault="00121A49" w:rsidP="00121A49">
      <w:pPr>
        <w:pStyle w:val="NormalWeb"/>
        <w:numPr>
          <w:ilvl w:val="0"/>
          <w:numId w:val="27"/>
        </w:numPr>
        <w:spacing w:before="0" w:beforeAutospacing="0" w:afterAutospacing="0"/>
        <w:jc w:val="both"/>
        <w:rPr>
          <w:rFonts w:ascii="Calibri" w:hAnsi="Calibri" w:cs="Calibri"/>
          <w:sz w:val="20"/>
          <w:szCs w:val="20"/>
        </w:rPr>
      </w:pPr>
      <w:r>
        <w:rPr>
          <w:rFonts w:ascii="Calibri" w:hAnsi="Calibri" w:cs="Calibri"/>
          <w:sz w:val="20"/>
          <w:szCs w:val="20"/>
        </w:rPr>
        <w:t xml:space="preserve">Engage with compliance and technology stakeholders to gather requirements for </w:t>
      </w:r>
      <w:r>
        <w:rPr>
          <w:rStyle w:val="Strong"/>
          <w:rFonts w:ascii="Calibri" w:eastAsiaTheme="majorEastAsia" w:hAnsi="Calibri" w:cs="Calibri"/>
          <w:sz w:val="20"/>
          <w:szCs w:val="20"/>
        </w:rPr>
        <w:t>Anti-Money Laundering (AML), Lookback, and KYC initiatives</w:t>
      </w:r>
      <w:r>
        <w:rPr>
          <w:rFonts w:ascii="Calibri" w:hAnsi="Calibri" w:cs="Calibri"/>
          <w:sz w:val="20"/>
          <w:szCs w:val="20"/>
        </w:rPr>
        <w:t>; translate regulatory needs into actionable system and data requirements.</w:t>
      </w:r>
    </w:p>
    <w:p w14:paraId="0F5F6676"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Data Profiling &amp; Validation</w:t>
      </w:r>
      <w:r>
        <w:rPr>
          <w:rFonts w:ascii="Calibri" w:hAnsi="Calibri" w:cs="Calibri"/>
          <w:sz w:val="20"/>
          <w:szCs w:val="20"/>
        </w:rPr>
        <w:t xml:space="preserve">: Perform in-depth </w:t>
      </w:r>
      <w:r>
        <w:rPr>
          <w:rStyle w:val="Strong"/>
          <w:rFonts w:ascii="Calibri" w:eastAsiaTheme="majorEastAsia" w:hAnsi="Calibri" w:cs="Calibri"/>
          <w:sz w:val="20"/>
          <w:szCs w:val="20"/>
        </w:rPr>
        <w:t>data analysis, profiling, wrangling, and cleansing</w:t>
      </w:r>
      <w:r>
        <w:rPr>
          <w:rFonts w:ascii="Calibri" w:hAnsi="Calibri" w:cs="Calibri"/>
          <w:sz w:val="20"/>
          <w:szCs w:val="20"/>
        </w:rPr>
        <w:t xml:space="preserve"> using SQL, Python, and </w:t>
      </w:r>
      <w:proofErr w:type="spellStart"/>
      <w:r>
        <w:rPr>
          <w:rFonts w:ascii="Calibri" w:hAnsi="Calibri" w:cs="Calibri"/>
          <w:sz w:val="20"/>
          <w:szCs w:val="20"/>
        </w:rPr>
        <w:t>PySpark</w:t>
      </w:r>
      <w:proofErr w:type="spellEnd"/>
      <w:r>
        <w:rPr>
          <w:rFonts w:ascii="Calibri" w:hAnsi="Calibri" w:cs="Calibri"/>
          <w:sz w:val="20"/>
          <w:szCs w:val="20"/>
        </w:rPr>
        <w:t xml:space="preserve"> to ensure data quality, identify anomalies, and validate compliance datasets.</w:t>
      </w:r>
    </w:p>
    <w:p w14:paraId="59EA6D0B"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Source to Target Mapping (STTM)</w:t>
      </w:r>
      <w:r>
        <w:rPr>
          <w:rFonts w:ascii="Calibri" w:hAnsi="Calibri" w:cs="Calibri"/>
          <w:sz w:val="20"/>
          <w:szCs w:val="20"/>
        </w:rPr>
        <w:t xml:space="preserve">: Develop and maintain detailed </w:t>
      </w:r>
      <w:r>
        <w:rPr>
          <w:rStyle w:val="Strong"/>
          <w:rFonts w:ascii="Calibri" w:eastAsiaTheme="majorEastAsia" w:hAnsi="Calibri" w:cs="Calibri"/>
          <w:sz w:val="20"/>
          <w:szCs w:val="20"/>
        </w:rPr>
        <w:t>source-to-target mapping documents</w:t>
      </w:r>
      <w:r>
        <w:rPr>
          <w:rFonts w:ascii="Calibri" w:hAnsi="Calibri" w:cs="Calibri"/>
          <w:sz w:val="20"/>
          <w:szCs w:val="20"/>
        </w:rPr>
        <w:t xml:space="preserve"> for </w:t>
      </w:r>
      <w:r>
        <w:rPr>
          <w:rStyle w:val="Strong"/>
          <w:rFonts w:ascii="Calibri" w:eastAsiaTheme="majorEastAsia" w:hAnsi="Calibri" w:cs="Calibri"/>
          <w:sz w:val="20"/>
          <w:szCs w:val="20"/>
        </w:rPr>
        <w:t>Critical Data Elements (CDEs)</w:t>
      </w:r>
      <w:r>
        <w:rPr>
          <w:rFonts w:ascii="Calibri" w:hAnsi="Calibri" w:cs="Calibri"/>
          <w:sz w:val="20"/>
          <w:szCs w:val="20"/>
        </w:rPr>
        <w:t xml:space="preserve"> across Patriot Officer, Actimize, and Data Lake systems, ensuring lineage and traceability.</w:t>
      </w:r>
    </w:p>
    <w:p w14:paraId="11663756"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Support migration and integration of AML data pipelines, including </w:t>
      </w:r>
      <w:r>
        <w:rPr>
          <w:rStyle w:val="Strong"/>
          <w:rFonts w:ascii="Calibri" w:eastAsiaTheme="majorEastAsia" w:hAnsi="Calibri" w:cs="Calibri"/>
          <w:sz w:val="20"/>
          <w:szCs w:val="20"/>
        </w:rPr>
        <w:t>Patriot Officer to Actimize migration</w:t>
      </w:r>
      <w:r>
        <w:rPr>
          <w:rFonts w:ascii="Calibri" w:hAnsi="Calibri" w:cs="Calibri"/>
          <w:sz w:val="20"/>
          <w:szCs w:val="20"/>
        </w:rPr>
        <w:t>, data validation, and reconciliation.</w:t>
      </w:r>
    </w:p>
    <w:p w14:paraId="196586C8" w14:textId="77777777" w:rsidR="00121A49" w:rsidRDefault="00121A49" w:rsidP="00121A49">
      <w:pPr>
        <w:pStyle w:val="NormalWeb"/>
        <w:numPr>
          <w:ilvl w:val="0"/>
          <w:numId w:val="27"/>
        </w:numPr>
        <w:jc w:val="both"/>
        <w:rPr>
          <w:rFonts w:ascii="Calibri" w:hAnsi="Calibri" w:cs="Calibri"/>
          <w:sz w:val="20"/>
          <w:szCs w:val="20"/>
        </w:rPr>
      </w:pPr>
      <w:r>
        <w:rPr>
          <w:rStyle w:val="Strong"/>
          <w:rFonts w:ascii="Calibri" w:eastAsiaTheme="majorEastAsia" w:hAnsi="Calibri" w:cs="Calibri"/>
          <w:sz w:val="20"/>
          <w:szCs w:val="20"/>
        </w:rPr>
        <w:t>Defect &amp; Impact Analysis</w:t>
      </w:r>
      <w:r>
        <w:rPr>
          <w:rFonts w:ascii="Calibri" w:hAnsi="Calibri" w:cs="Calibri"/>
          <w:sz w:val="20"/>
          <w:szCs w:val="20"/>
        </w:rPr>
        <w:t xml:space="preserve">: Review SQL scripts, business requirements, and functional design docs to </w:t>
      </w:r>
      <w:proofErr w:type="spellStart"/>
      <w:r>
        <w:rPr>
          <w:rStyle w:val="Strong"/>
          <w:rFonts w:ascii="Calibri" w:eastAsiaTheme="majorEastAsia" w:hAnsi="Calibri" w:cs="Calibri"/>
          <w:sz w:val="20"/>
          <w:szCs w:val="20"/>
        </w:rPr>
        <w:t>analyze</w:t>
      </w:r>
      <w:proofErr w:type="spellEnd"/>
      <w:r>
        <w:rPr>
          <w:rStyle w:val="Strong"/>
          <w:rFonts w:ascii="Calibri" w:eastAsiaTheme="majorEastAsia" w:hAnsi="Calibri" w:cs="Calibri"/>
          <w:sz w:val="20"/>
          <w:szCs w:val="20"/>
        </w:rPr>
        <w:t xml:space="preserve"> defects</w:t>
      </w:r>
      <w:r>
        <w:rPr>
          <w:rFonts w:ascii="Calibri" w:hAnsi="Calibri" w:cs="Calibri"/>
          <w:sz w:val="20"/>
          <w:szCs w:val="20"/>
        </w:rPr>
        <w:t>, assess upstream/downstream impact, and coordinate remediation with technical teams.</w:t>
      </w:r>
    </w:p>
    <w:p w14:paraId="66F06465"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Conduct detailed </w:t>
      </w:r>
      <w:r>
        <w:rPr>
          <w:rStyle w:val="Strong"/>
          <w:rFonts w:ascii="Calibri" w:eastAsiaTheme="majorEastAsia" w:hAnsi="Calibri" w:cs="Calibri"/>
          <w:sz w:val="20"/>
          <w:szCs w:val="20"/>
        </w:rPr>
        <w:t>gap assessments</w:t>
      </w:r>
      <w:r>
        <w:rPr>
          <w:rFonts w:ascii="Calibri" w:hAnsi="Calibri" w:cs="Calibri"/>
          <w:sz w:val="20"/>
          <w:szCs w:val="20"/>
        </w:rPr>
        <w:t xml:space="preserve"> between existing AML/KYC data processes and target architecture, identifying missing elements, risk exposures, and proposing enhancements.</w:t>
      </w:r>
    </w:p>
    <w:p w14:paraId="2F486A4F"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Design and implement </w:t>
      </w:r>
      <w:r>
        <w:rPr>
          <w:rStyle w:val="Strong"/>
          <w:rFonts w:ascii="Calibri" w:eastAsiaTheme="majorEastAsia" w:hAnsi="Calibri" w:cs="Calibri"/>
          <w:sz w:val="20"/>
          <w:szCs w:val="20"/>
        </w:rPr>
        <w:t>data quality checks</w:t>
      </w:r>
      <w:r>
        <w:rPr>
          <w:rFonts w:ascii="Calibri" w:hAnsi="Calibri" w:cs="Calibri"/>
          <w:sz w:val="20"/>
          <w:szCs w:val="20"/>
        </w:rPr>
        <w:t xml:space="preserve"> for compliance datasets; establish metrics and dashboards for monitoring completeness, accuracy, consistency, and timeliness.</w:t>
      </w:r>
    </w:p>
    <w:p w14:paraId="08231698"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Prepare and maintain </w:t>
      </w:r>
      <w:r>
        <w:rPr>
          <w:rStyle w:val="Strong"/>
          <w:rFonts w:ascii="Calibri" w:eastAsiaTheme="majorEastAsia" w:hAnsi="Calibri" w:cs="Calibri"/>
          <w:sz w:val="20"/>
          <w:szCs w:val="20"/>
        </w:rPr>
        <w:t>Business Requirement Documents (BRDs)</w:t>
      </w:r>
      <w:r>
        <w:rPr>
          <w:rFonts w:ascii="Calibri" w:hAnsi="Calibri" w:cs="Calibri"/>
          <w:sz w:val="20"/>
          <w:szCs w:val="20"/>
        </w:rPr>
        <w:t xml:space="preserve">, </w:t>
      </w:r>
      <w:r>
        <w:rPr>
          <w:rStyle w:val="Strong"/>
          <w:rFonts w:ascii="Calibri" w:eastAsiaTheme="majorEastAsia" w:hAnsi="Calibri" w:cs="Calibri"/>
          <w:sz w:val="20"/>
          <w:szCs w:val="20"/>
        </w:rPr>
        <w:t>Functional Specifications</w:t>
      </w:r>
      <w:r>
        <w:rPr>
          <w:rFonts w:ascii="Calibri" w:hAnsi="Calibri" w:cs="Calibri"/>
          <w:sz w:val="20"/>
          <w:szCs w:val="20"/>
        </w:rPr>
        <w:t xml:space="preserve">, and </w:t>
      </w:r>
      <w:r>
        <w:rPr>
          <w:rStyle w:val="Strong"/>
          <w:rFonts w:ascii="Calibri" w:eastAsiaTheme="majorEastAsia" w:hAnsi="Calibri" w:cs="Calibri"/>
          <w:sz w:val="20"/>
          <w:szCs w:val="20"/>
        </w:rPr>
        <w:t>Visio data flow diagrams</w:t>
      </w:r>
      <w:r>
        <w:rPr>
          <w:rFonts w:ascii="Calibri" w:hAnsi="Calibri" w:cs="Calibri"/>
          <w:sz w:val="20"/>
          <w:szCs w:val="20"/>
        </w:rPr>
        <w:t xml:space="preserve"> to clarify business rules, logic, and system interactions.</w:t>
      </w:r>
    </w:p>
    <w:p w14:paraId="45267A0B"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Actively participate in </w:t>
      </w:r>
      <w:r>
        <w:rPr>
          <w:rStyle w:val="Strong"/>
          <w:rFonts w:ascii="Calibri" w:eastAsiaTheme="majorEastAsia" w:hAnsi="Calibri" w:cs="Calibri"/>
          <w:sz w:val="20"/>
          <w:szCs w:val="20"/>
        </w:rPr>
        <w:t>Agile ceremonies</w:t>
      </w:r>
      <w:r>
        <w:rPr>
          <w:rFonts w:ascii="Calibri" w:hAnsi="Calibri" w:cs="Calibri"/>
          <w:sz w:val="20"/>
          <w:szCs w:val="20"/>
        </w:rPr>
        <w:t xml:space="preserve"> (backlog grooming, sprint planning, daily standups), providing clarifications to developers and testers, and ensuring the timely delivery of prioritized user stories.</w:t>
      </w:r>
    </w:p>
    <w:p w14:paraId="7024D401" w14:textId="77777777" w:rsidR="00121A49" w:rsidRDefault="00121A49" w:rsidP="00121A49">
      <w:pPr>
        <w:pStyle w:val="NormalWeb"/>
        <w:numPr>
          <w:ilvl w:val="0"/>
          <w:numId w:val="27"/>
        </w:numPr>
        <w:jc w:val="both"/>
        <w:rPr>
          <w:rFonts w:ascii="Calibri" w:hAnsi="Calibri" w:cs="Calibri"/>
          <w:sz w:val="20"/>
          <w:szCs w:val="20"/>
        </w:rPr>
      </w:pPr>
      <w:r>
        <w:rPr>
          <w:rFonts w:ascii="Calibri" w:hAnsi="Calibri" w:cs="Calibri"/>
          <w:sz w:val="20"/>
          <w:szCs w:val="20"/>
        </w:rPr>
        <w:t xml:space="preserve">Partner with </w:t>
      </w:r>
      <w:r>
        <w:rPr>
          <w:rFonts w:ascii="Calibri" w:hAnsi="Calibri" w:cs="Calibri"/>
          <w:b/>
          <w:bCs/>
          <w:sz w:val="20"/>
          <w:szCs w:val="20"/>
        </w:rPr>
        <w:t>AML and Risk teams</w:t>
      </w:r>
      <w:r>
        <w:rPr>
          <w:rFonts w:ascii="Calibri" w:hAnsi="Calibri" w:cs="Calibri"/>
          <w:sz w:val="20"/>
          <w:szCs w:val="20"/>
        </w:rPr>
        <w:t xml:space="preserve"> to ensure regulatory obligations (SAR/CTR reporting, customer due diligence, lookback reviews) are met through accurate data integration and reporting.</w:t>
      </w:r>
    </w:p>
    <w:p w14:paraId="4FE62CAA" w14:textId="77777777" w:rsidR="00121A49" w:rsidRDefault="00121A49" w:rsidP="00121A49">
      <w:pPr>
        <w:pStyle w:val="NormalWeb"/>
        <w:numPr>
          <w:ilvl w:val="0"/>
          <w:numId w:val="27"/>
        </w:numPr>
        <w:spacing w:beforeAutospacing="0" w:after="0" w:afterAutospacing="0"/>
        <w:jc w:val="both"/>
        <w:rPr>
          <w:rFonts w:ascii="Calibri" w:hAnsi="Calibri" w:cs="Calibri"/>
          <w:sz w:val="20"/>
          <w:szCs w:val="20"/>
        </w:rPr>
      </w:pPr>
      <w:r>
        <w:rPr>
          <w:rStyle w:val="Strong"/>
          <w:rFonts w:ascii="Calibri" w:eastAsiaTheme="majorEastAsia" w:hAnsi="Calibri" w:cs="Calibri"/>
          <w:sz w:val="20"/>
          <w:szCs w:val="20"/>
        </w:rPr>
        <w:t>Collaboration</w:t>
      </w:r>
      <w:r>
        <w:rPr>
          <w:rFonts w:ascii="Calibri" w:hAnsi="Calibri" w:cs="Calibri"/>
          <w:sz w:val="20"/>
          <w:szCs w:val="20"/>
        </w:rPr>
        <w:t>: Liaise with cross-functional teams — Data Engineers, QA, Business SMEs, and Compliance Officers — to validate requirements, align deliverables, and ensure smooth release cycles.</w:t>
      </w:r>
    </w:p>
    <w:bookmarkEnd w:id="1"/>
    <w:p w14:paraId="4C4C4ACD" w14:textId="77777777" w:rsidR="00121A49" w:rsidRDefault="00121A49" w:rsidP="00121A49">
      <w:pPr>
        <w:pStyle w:val="NormalWeb"/>
        <w:spacing w:before="0" w:beforeAutospacing="0"/>
        <w:jc w:val="both"/>
        <w:rPr>
          <w:rFonts w:ascii="Calibri" w:hAnsi="Calibri" w:cs="Calibri"/>
          <w:sz w:val="20"/>
          <w:szCs w:val="20"/>
        </w:rPr>
      </w:pPr>
      <w:r>
        <w:rPr>
          <w:rFonts w:ascii="Calibri" w:hAnsi="Calibri" w:cs="Calibri"/>
          <w:b/>
          <w:bCs/>
          <w:sz w:val="20"/>
          <w:szCs w:val="20"/>
          <w:u w:val="single"/>
        </w:rPr>
        <w:t>Environment/Tools</w:t>
      </w:r>
      <w:r>
        <w:rPr>
          <w:rFonts w:ascii="Calibri" w:hAnsi="Calibri" w:cs="Calibri"/>
          <w:sz w:val="20"/>
          <w:szCs w:val="20"/>
        </w:rPr>
        <w:t xml:space="preserve">: </w:t>
      </w:r>
      <w:r>
        <w:rPr>
          <w:rFonts w:ascii="Calibri" w:hAnsi="Calibri" w:cs="Calibri"/>
          <w:sz w:val="20"/>
          <w:szCs w:val="20"/>
          <w:lang w:val="en-US"/>
        </w:rPr>
        <w:t xml:space="preserve">SQL Server, Oracle, Teradata, Azure Data Factory, Azure Data Lake, Databricks, </w:t>
      </w:r>
      <w:proofErr w:type="spellStart"/>
      <w:r>
        <w:rPr>
          <w:rFonts w:ascii="Calibri" w:hAnsi="Calibri" w:cs="Calibri"/>
          <w:sz w:val="20"/>
          <w:szCs w:val="20"/>
          <w:lang w:val="en-US"/>
        </w:rPr>
        <w:t>PySpark</w:t>
      </w:r>
      <w:proofErr w:type="spellEnd"/>
      <w:r>
        <w:rPr>
          <w:rFonts w:ascii="Calibri" w:hAnsi="Calibri" w:cs="Calibri"/>
          <w:sz w:val="20"/>
          <w:szCs w:val="20"/>
          <w:lang w:val="en-US"/>
        </w:rPr>
        <w:t>, Python, Actimize, Patriot Officer, MS Visio, MS Excel, MS Word, MS PowerPoint, JIRA, Confluence</w:t>
      </w:r>
      <w:bookmarkEnd w:id="2"/>
    </w:p>
    <w:p w14:paraId="14E6660F" w14:textId="487F9A3F" w:rsidR="004821B6" w:rsidRPr="006B44F8" w:rsidRDefault="00AE23B5"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608907CE" wp14:editId="06D6B995">
            <wp:extent cx="901700" cy="323850"/>
            <wp:effectExtent l="0" t="0" r="0" b="0"/>
            <wp:docPr id="80258181" name="Picture 1" descr="A logo of a walma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181" name="Picture 1" descr="A logo of a walmart company&#10;&#10;Description automatically generated"/>
                    <pic:cNvPicPr/>
                  </pic:nvPicPr>
                  <pic:blipFill>
                    <a:blip r:embed="rId6"/>
                    <a:stretch>
                      <a:fillRect/>
                    </a:stretch>
                  </pic:blipFill>
                  <pic:spPr>
                    <a:xfrm>
                      <a:off x="0" y="0"/>
                      <a:ext cx="901753" cy="323869"/>
                    </a:xfrm>
                    <a:prstGeom prst="rect">
                      <a:avLst/>
                    </a:prstGeom>
                  </pic:spPr>
                </pic:pic>
              </a:graphicData>
            </a:graphic>
          </wp:inline>
        </w:drawing>
      </w:r>
    </w:p>
    <w:p w14:paraId="4A2A13B3" w14:textId="083CCD1E" w:rsidR="004821B6" w:rsidRPr="006B44F8" w:rsidRDefault="004821B6" w:rsidP="004821B6">
      <w:pPr>
        <w:pStyle w:val="NoSpacing"/>
        <w:rPr>
          <w:rFonts w:ascii="Calibri" w:hAnsi="Calibri" w:cs="Calibri"/>
          <w:b/>
          <w:bCs/>
          <w:sz w:val="20"/>
          <w:szCs w:val="20"/>
        </w:rPr>
      </w:pPr>
      <w:r w:rsidRPr="006B44F8">
        <w:rPr>
          <w:rFonts w:ascii="Calibri" w:hAnsi="Calibri" w:cs="Calibri"/>
          <w:b/>
          <w:bCs/>
          <w:sz w:val="20"/>
          <w:szCs w:val="20"/>
        </w:rPr>
        <w:t xml:space="preserve">Client: </w:t>
      </w:r>
      <w:r w:rsidR="00AE23B5" w:rsidRPr="006B44F8">
        <w:rPr>
          <w:rFonts w:ascii="Calibri" w:hAnsi="Calibri" w:cs="Calibri"/>
          <w:b/>
          <w:bCs/>
          <w:sz w:val="20"/>
          <w:szCs w:val="20"/>
        </w:rPr>
        <w:t xml:space="preserve">Walmart, </w:t>
      </w:r>
      <w:r w:rsidR="00FF57AA" w:rsidRPr="006B44F8">
        <w:rPr>
          <w:rFonts w:ascii="Calibri" w:hAnsi="Calibri" w:cs="Calibri"/>
          <w:b/>
          <w:bCs/>
          <w:sz w:val="20"/>
          <w:szCs w:val="20"/>
        </w:rPr>
        <w:t>Dallas, TX,</w:t>
      </w:r>
      <w:r w:rsidR="00AE23B5" w:rsidRPr="006B44F8">
        <w:rPr>
          <w:rFonts w:ascii="Calibri" w:hAnsi="Calibri" w:cs="Calibri"/>
          <w:b/>
          <w:bCs/>
          <w:sz w:val="20"/>
          <w:szCs w:val="20"/>
        </w:rPr>
        <w:t xml:space="preserve"> USA </w:t>
      </w:r>
      <w:r w:rsidR="00C97285" w:rsidRPr="006B44F8">
        <w:rPr>
          <w:rFonts w:ascii="Calibri" w:hAnsi="Calibri" w:cs="Calibri"/>
          <w:b/>
          <w:bCs/>
          <w:sz w:val="20"/>
          <w:szCs w:val="20"/>
        </w:rPr>
        <w:t xml:space="preserve">                                                                                                                                 March</w:t>
      </w:r>
      <w:r w:rsidR="00BE7367" w:rsidRPr="006B44F8">
        <w:rPr>
          <w:rFonts w:ascii="Calibri" w:hAnsi="Calibri" w:cs="Calibri"/>
          <w:b/>
          <w:bCs/>
          <w:sz w:val="20"/>
          <w:szCs w:val="20"/>
        </w:rPr>
        <w:t xml:space="preserve"> </w:t>
      </w:r>
      <w:r w:rsidRPr="006B44F8">
        <w:rPr>
          <w:rFonts w:ascii="Calibri" w:hAnsi="Calibri" w:cs="Calibri"/>
          <w:b/>
          <w:bCs/>
          <w:sz w:val="20"/>
          <w:szCs w:val="20"/>
        </w:rPr>
        <w:t>202</w:t>
      </w:r>
      <w:r w:rsidR="00BE7367" w:rsidRPr="006B44F8">
        <w:rPr>
          <w:rFonts w:ascii="Calibri" w:hAnsi="Calibri" w:cs="Calibri"/>
          <w:b/>
          <w:bCs/>
          <w:sz w:val="20"/>
          <w:szCs w:val="20"/>
        </w:rPr>
        <w:t xml:space="preserve">4 </w:t>
      </w:r>
      <w:r w:rsidR="00D744F8">
        <w:rPr>
          <w:rFonts w:ascii="Calibri" w:hAnsi="Calibri" w:cs="Calibri"/>
          <w:b/>
          <w:bCs/>
          <w:sz w:val="20"/>
          <w:szCs w:val="20"/>
        </w:rPr>
        <w:t>–</w:t>
      </w:r>
      <w:r w:rsidRPr="006B44F8">
        <w:rPr>
          <w:rFonts w:ascii="Calibri" w:hAnsi="Calibri" w:cs="Calibri"/>
          <w:b/>
          <w:bCs/>
          <w:sz w:val="20"/>
          <w:szCs w:val="20"/>
        </w:rPr>
        <w:t xml:space="preserve"> </w:t>
      </w:r>
      <w:r w:rsidR="00D744F8">
        <w:rPr>
          <w:rFonts w:ascii="Calibri" w:hAnsi="Calibri" w:cs="Calibri"/>
          <w:b/>
          <w:bCs/>
          <w:sz w:val="20"/>
          <w:szCs w:val="20"/>
        </w:rPr>
        <w:t>Feb2025</w:t>
      </w:r>
    </w:p>
    <w:p w14:paraId="4B42899A" w14:textId="0C243710"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rPr>
        <w:t xml:space="preserve">Role: </w:t>
      </w:r>
      <w:r w:rsidR="00A619A6" w:rsidRPr="006B44F8">
        <w:rPr>
          <w:rFonts w:ascii="Calibri" w:hAnsi="Calibri" w:cs="Calibri"/>
          <w:b/>
          <w:bCs/>
          <w:sz w:val="20"/>
          <w:szCs w:val="20"/>
        </w:rPr>
        <w:t>Business</w:t>
      </w:r>
      <w:r w:rsidR="00C66E36" w:rsidRPr="006B44F8">
        <w:rPr>
          <w:rFonts w:ascii="Calibri" w:hAnsi="Calibri" w:cs="Calibri"/>
          <w:b/>
          <w:bCs/>
          <w:sz w:val="20"/>
          <w:szCs w:val="20"/>
        </w:rPr>
        <w:t xml:space="preserve"> </w:t>
      </w:r>
      <w:r w:rsidRPr="006B44F8">
        <w:rPr>
          <w:rFonts w:ascii="Calibri" w:hAnsi="Calibri" w:cs="Calibri"/>
          <w:b/>
          <w:bCs/>
          <w:sz w:val="20"/>
          <w:szCs w:val="20"/>
        </w:rPr>
        <w:t>Data Analyst</w:t>
      </w:r>
    </w:p>
    <w:p w14:paraId="52A5AF09" w14:textId="77777777"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DE5813A" w14:textId="77777777" w:rsidR="00F4218A" w:rsidRDefault="00F4218A" w:rsidP="00F4218A">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sz w:val="20"/>
          <w:szCs w:val="20"/>
        </w:rPr>
        <w:t>Conducted business reviews with stakeholders to identify improvement areas and implemented data-backed recommendations.</w:t>
      </w:r>
    </w:p>
    <w:p w14:paraId="3DABED09" w14:textId="77777777" w:rsidR="006B44F8" w:rsidRPr="006B44F8" w:rsidRDefault="006B44F8" w:rsidP="006B44F8">
      <w:pPr>
        <w:pStyle w:val="NoSpacing"/>
        <w:numPr>
          <w:ilvl w:val="0"/>
          <w:numId w:val="13"/>
        </w:numPr>
        <w:jc w:val="both"/>
        <w:rPr>
          <w:rFonts w:ascii="Calibri" w:eastAsia="Times New Roman" w:hAnsi="Calibri" w:cs="Calibri"/>
          <w:sz w:val="20"/>
          <w:szCs w:val="20"/>
          <w:lang w:val="en-IN"/>
        </w:rPr>
      </w:pPr>
      <w:r w:rsidRPr="006B44F8">
        <w:rPr>
          <w:rFonts w:ascii="Calibri" w:eastAsia="Times New Roman" w:hAnsi="Calibri" w:cs="Calibri"/>
          <w:sz w:val="20"/>
          <w:szCs w:val="20"/>
          <w:lang w:val="en-IN"/>
        </w:rPr>
        <w:t>Designed and maintained data models and ETL pipelines to integrate patient and billing data from various sources.</w:t>
      </w:r>
    </w:p>
    <w:p w14:paraId="60E99C4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Optimized export forecasting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maintained optimal shelf life</w:t>
      </w:r>
      <w:r w:rsidRPr="006B44F8">
        <w:rPr>
          <w:rFonts w:ascii="Calibri" w:hAnsi="Calibri" w:cs="Calibri"/>
          <w:sz w:val="20"/>
          <w:szCs w:val="20"/>
          <w:lang w:val="en-IN"/>
        </w:rPr>
        <w:t xml:space="preserve">, reducing carrying costs by </w:t>
      </w:r>
      <w:r w:rsidRPr="006B44F8">
        <w:rPr>
          <w:rFonts w:ascii="Calibri" w:hAnsi="Calibri" w:cs="Calibri"/>
          <w:b/>
          <w:bCs/>
          <w:sz w:val="20"/>
          <w:szCs w:val="20"/>
          <w:lang w:val="en-IN"/>
        </w:rPr>
        <w:t>15%</w:t>
      </w:r>
      <w:r w:rsidRPr="006B44F8">
        <w:rPr>
          <w:rFonts w:ascii="Calibri" w:hAnsi="Calibri" w:cs="Calibri"/>
          <w:sz w:val="20"/>
          <w:szCs w:val="20"/>
          <w:lang w:val="en-IN"/>
        </w:rPr>
        <w:t xml:space="preserve"> and increasing turnover by </w:t>
      </w:r>
      <w:r w:rsidRPr="006B44F8">
        <w:rPr>
          <w:rFonts w:ascii="Calibri" w:hAnsi="Calibri" w:cs="Calibri"/>
          <w:b/>
          <w:bCs/>
          <w:sz w:val="20"/>
          <w:szCs w:val="20"/>
          <w:lang w:val="en-IN"/>
        </w:rPr>
        <w:t>16.8%</w:t>
      </w:r>
      <w:r w:rsidRPr="006B44F8">
        <w:rPr>
          <w:rFonts w:ascii="Calibri" w:hAnsi="Calibri" w:cs="Calibri"/>
          <w:sz w:val="20"/>
          <w:szCs w:val="20"/>
          <w:lang w:val="en-IN"/>
        </w:rPr>
        <w:t xml:space="preserve"> using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dashboards.</w:t>
      </w:r>
    </w:p>
    <w:p w14:paraId="7D1D6F76"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Been part of building models to solve </w:t>
      </w:r>
      <w:r w:rsidRPr="006B44F8">
        <w:rPr>
          <w:rFonts w:ascii="Calibri" w:hAnsi="Calibri" w:cs="Calibri"/>
          <w:b/>
          <w:bCs/>
          <w:sz w:val="20"/>
          <w:szCs w:val="20"/>
        </w:rPr>
        <w:t>capacity breaches</w:t>
      </w:r>
      <w:r w:rsidRPr="006B44F8">
        <w:rPr>
          <w:rFonts w:ascii="Calibri" w:hAnsi="Calibri" w:cs="Calibri"/>
          <w:sz w:val="20"/>
          <w:szCs w:val="20"/>
        </w:rPr>
        <w:t xml:space="preserve"> and optimize </w:t>
      </w:r>
      <w:r w:rsidRPr="006B44F8">
        <w:rPr>
          <w:rFonts w:ascii="Calibri" w:hAnsi="Calibri" w:cs="Calibri"/>
          <w:b/>
          <w:bCs/>
          <w:sz w:val="20"/>
          <w:szCs w:val="20"/>
        </w:rPr>
        <w:t>replenishment processes for different FMCG</w:t>
      </w:r>
      <w:r w:rsidRPr="006B44F8">
        <w:rPr>
          <w:rFonts w:ascii="Calibri" w:hAnsi="Calibri" w:cs="Calibri"/>
          <w:sz w:val="20"/>
          <w:szCs w:val="20"/>
        </w:rPr>
        <w:t>.</w:t>
      </w:r>
    </w:p>
    <w:p w14:paraId="6D4A04FD"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Maintained automation of the Tableau dashboard refresh</w:t>
      </w:r>
      <w:r w:rsidRPr="006B44F8">
        <w:rPr>
          <w:rFonts w:ascii="Calibri" w:hAnsi="Calibri" w:cs="Calibri"/>
          <w:sz w:val="20"/>
          <w:szCs w:val="20"/>
          <w:lang w:val="en-IN"/>
        </w:rPr>
        <w:t xml:space="preserve"> process, improving reporting for daily, weekly, and monthly compliance reviews.</w:t>
      </w:r>
    </w:p>
    <w:p w14:paraId="4E277139" w14:textId="77777777" w:rsidR="00882529" w:rsidRPr="006B44F8"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Leveraged Redshift and </w:t>
      </w:r>
      <w:r w:rsidRPr="006B44F8">
        <w:rPr>
          <w:rFonts w:ascii="Calibri" w:hAnsi="Calibri" w:cs="Calibri"/>
          <w:b/>
          <w:bCs/>
          <w:sz w:val="20"/>
          <w:szCs w:val="20"/>
        </w:rPr>
        <w:t>Redshift Spectrum</w:t>
      </w:r>
      <w:r w:rsidRPr="006B44F8">
        <w:rPr>
          <w:rFonts w:ascii="Calibri" w:hAnsi="Calibri" w:cs="Calibri"/>
          <w:sz w:val="20"/>
          <w:szCs w:val="20"/>
        </w:rPr>
        <w:t xml:space="preserve"> to design and implement an automated data pipeline for processing and analyzing large datasets, enabling efficient data loading and transformation from various sources, including data residing in Amazon S3</w:t>
      </w:r>
    </w:p>
    <w:p w14:paraId="32F57FDB" w14:textId="60701B2B" w:rsidR="00882529" w:rsidRPr="000A32A7"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Reduced data processing time by 50% by optimizing Redshift table design (distribution keys, sort keys) and query performance and by utilizing </w:t>
      </w:r>
      <w:r w:rsidRPr="006B44F8">
        <w:rPr>
          <w:rFonts w:ascii="Calibri" w:hAnsi="Calibri" w:cs="Calibri"/>
          <w:b/>
          <w:bCs/>
          <w:sz w:val="20"/>
          <w:szCs w:val="20"/>
        </w:rPr>
        <w:t>Redshift materialized views</w:t>
      </w:r>
      <w:r w:rsidRPr="006B44F8">
        <w:rPr>
          <w:rFonts w:ascii="Calibri" w:hAnsi="Calibri" w:cs="Calibri"/>
          <w:sz w:val="20"/>
          <w:szCs w:val="20"/>
        </w:rPr>
        <w:t xml:space="preserve"> to pre-compute and store frequently accessed data, enabling faster turnaround for critical analyses and reporting.</w:t>
      </w:r>
    </w:p>
    <w:p w14:paraId="3ECE7C7F"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Acted as a liaison between technical teams and business stakeholders</w:t>
      </w:r>
      <w:r w:rsidRPr="006B44F8">
        <w:rPr>
          <w:rFonts w:ascii="Calibri" w:eastAsia="Times New Roman" w:hAnsi="Calibri" w:cs="Calibri"/>
          <w:sz w:val="20"/>
          <w:szCs w:val="20"/>
        </w:rPr>
        <w:t>, translating technical jargon into actionable business insights.</w:t>
      </w:r>
    </w:p>
    <w:p w14:paraId="128AE24A" w14:textId="77777777" w:rsidR="000A32A7" w:rsidRPr="006B44F8" w:rsidRDefault="000A32A7" w:rsidP="000A32A7">
      <w:pPr>
        <w:pStyle w:val="NormalWeb"/>
        <w:numPr>
          <w:ilvl w:val="0"/>
          <w:numId w:val="13"/>
        </w:numPr>
        <w:rPr>
          <w:rFonts w:ascii="Calibri" w:hAnsi="Calibri" w:cs="Calibri"/>
          <w:sz w:val="20"/>
          <w:szCs w:val="20"/>
        </w:rPr>
      </w:pPr>
      <w:r w:rsidRPr="006B44F8">
        <w:rPr>
          <w:rFonts w:ascii="Calibri" w:hAnsi="Calibri" w:cs="Calibri"/>
          <w:sz w:val="20"/>
          <w:szCs w:val="20"/>
        </w:rPr>
        <w:t>Built interactive Tableau dashboards to provide real-time insights into patient care, billing trends, and revenue cycle management.</w:t>
      </w:r>
    </w:p>
    <w:p w14:paraId="7517F5AA"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Developed and maintained detailed user stories and acceptance criteria</w:t>
      </w:r>
      <w:r w:rsidRPr="006B44F8">
        <w:rPr>
          <w:rFonts w:ascii="Calibri" w:eastAsia="Times New Roman" w:hAnsi="Calibri" w:cs="Calibri"/>
          <w:sz w:val="20"/>
          <w:szCs w:val="20"/>
        </w:rPr>
        <w:t xml:space="preserve"> in JIRA, translating business requirements into actionable tasks for IT teams and ensuring successful delivery in an Agile environment.</w:t>
      </w:r>
    </w:p>
    <w:p w14:paraId="34434183" w14:textId="0D9547F0"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lang w:val="en-IN"/>
        </w:rPr>
        <w:t xml:space="preserve">Enhanced </w:t>
      </w:r>
      <w:r w:rsidRPr="006B44F8">
        <w:rPr>
          <w:rFonts w:ascii="Calibri" w:hAnsi="Calibri" w:cs="Calibri"/>
          <w:b/>
          <w:bCs/>
          <w:sz w:val="20"/>
          <w:szCs w:val="20"/>
          <w:lang w:val="en-IN"/>
        </w:rPr>
        <w:t>data accuracy</w:t>
      </w:r>
      <w:r w:rsidRPr="006B44F8">
        <w:rPr>
          <w:rFonts w:ascii="Calibri" w:hAnsi="Calibri" w:cs="Calibri"/>
          <w:sz w:val="20"/>
          <w:szCs w:val="20"/>
          <w:lang w:val="en-IN"/>
        </w:rPr>
        <w:t xml:space="preserve"> by eliminating 40% of redundancies, improving the reliability of insights delivered to stakeholders.</w:t>
      </w:r>
    </w:p>
    <w:p w14:paraId="1335173C"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Conducted risk assessments</w:t>
      </w:r>
      <w:r w:rsidRPr="006B44F8">
        <w:rPr>
          <w:rFonts w:ascii="Calibri" w:hAnsi="Calibri" w:cs="Calibri"/>
          <w:sz w:val="20"/>
          <w:szCs w:val="20"/>
          <w:lang w:val="en-IN"/>
        </w:rPr>
        <w:t xml:space="preserve">, identifying vulnerabilities in </w:t>
      </w:r>
      <w:r w:rsidRPr="006B44F8">
        <w:rPr>
          <w:rFonts w:ascii="Calibri" w:hAnsi="Calibri" w:cs="Calibri"/>
          <w:b/>
          <w:bCs/>
          <w:sz w:val="20"/>
          <w:szCs w:val="20"/>
          <w:lang w:val="en-IN"/>
        </w:rPr>
        <w:t>transaction processing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 xml:space="preserve">customer </w:t>
      </w:r>
      <w:proofErr w:type="spellStart"/>
      <w:r w:rsidRPr="006B44F8">
        <w:rPr>
          <w:rFonts w:ascii="Calibri" w:hAnsi="Calibri" w:cs="Calibri"/>
          <w:b/>
          <w:bCs/>
          <w:sz w:val="20"/>
          <w:szCs w:val="20"/>
          <w:lang w:val="en-IN"/>
        </w:rPr>
        <w:t>behavior</w:t>
      </w:r>
      <w:proofErr w:type="spellEnd"/>
      <w:r w:rsidRPr="006B44F8">
        <w:rPr>
          <w:rFonts w:ascii="Calibri" w:hAnsi="Calibri" w:cs="Calibri"/>
          <w:sz w:val="20"/>
          <w:szCs w:val="20"/>
          <w:lang w:val="en-IN"/>
        </w:rPr>
        <w:t xml:space="preserve"> using </w:t>
      </w:r>
      <w:r w:rsidRPr="006B44F8">
        <w:rPr>
          <w:rFonts w:ascii="Calibri" w:hAnsi="Calibri" w:cs="Calibri"/>
          <w:b/>
          <w:bCs/>
          <w:sz w:val="20"/>
          <w:szCs w:val="20"/>
          <w:lang w:val="en-IN"/>
        </w:rPr>
        <w:t>Alteryx</w:t>
      </w:r>
      <w:r w:rsidRPr="006B44F8">
        <w:rPr>
          <w:rFonts w:ascii="Calibri" w:hAnsi="Calibri" w:cs="Calibri"/>
          <w:sz w:val="20"/>
          <w:szCs w:val="20"/>
          <w:lang w:val="en-IN"/>
        </w:rPr>
        <w:t xml:space="preserve"> for data mapping and analysis.</w:t>
      </w:r>
    </w:p>
    <w:p w14:paraId="76C907B3" w14:textId="77777777" w:rsidR="00F4218A" w:rsidRPr="006B44F8" w:rsidRDefault="00F4218A" w:rsidP="00F4218A">
      <w:pPr>
        <w:pStyle w:val="NoSpacing"/>
        <w:numPr>
          <w:ilvl w:val="0"/>
          <w:numId w:val="13"/>
        </w:numPr>
        <w:jc w:val="both"/>
        <w:rPr>
          <w:rFonts w:ascii="Calibri" w:hAnsi="Calibri" w:cs="Calibri"/>
          <w:sz w:val="20"/>
          <w:szCs w:val="20"/>
        </w:rPr>
      </w:pPr>
      <w:r w:rsidRPr="006B44F8">
        <w:rPr>
          <w:rFonts w:ascii="Calibri" w:hAnsi="Calibri" w:cs="Calibri"/>
          <w:b/>
          <w:bCs/>
          <w:sz w:val="20"/>
          <w:szCs w:val="20"/>
          <w:lang w:val="en-IN"/>
        </w:rPr>
        <w:t>Developed business reports</w:t>
      </w:r>
      <w:r w:rsidRPr="006B44F8">
        <w:rPr>
          <w:rFonts w:ascii="Calibri" w:hAnsi="Calibri" w:cs="Calibri"/>
          <w:sz w:val="20"/>
          <w:szCs w:val="20"/>
          <w:lang w:val="en-IN"/>
        </w:rPr>
        <w:t xml:space="preserve"> with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increasing strategic planning accuracy by </w:t>
      </w:r>
      <w:r w:rsidRPr="006B44F8">
        <w:rPr>
          <w:rFonts w:ascii="Calibri" w:hAnsi="Calibri" w:cs="Calibri"/>
          <w:b/>
          <w:bCs/>
          <w:sz w:val="20"/>
          <w:szCs w:val="20"/>
          <w:lang w:val="en-IN"/>
        </w:rPr>
        <w:t>12%</w:t>
      </w:r>
      <w:r w:rsidRPr="006B44F8">
        <w:rPr>
          <w:rFonts w:ascii="Calibri" w:hAnsi="Calibri" w:cs="Calibri"/>
          <w:sz w:val="20"/>
          <w:szCs w:val="20"/>
          <w:lang w:val="en-IN"/>
        </w:rPr>
        <w:t>.</w:t>
      </w:r>
    </w:p>
    <w:p w14:paraId="193952FE"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Improved compliance accuracy by 15%</w:t>
      </w:r>
      <w:r w:rsidRPr="006B44F8">
        <w:rPr>
          <w:rFonts w:ascii="Calibri" w:hAnsi="Calibri" w:cs="Calibri"/>
          <w:sz w:val="20"/>
          <w:szCs w:val="20"/>
          <w:lang w:val="en-IN"/>
        </w:rPr>
        <w:t xml:space="preserve"> through precise </w:t>
      </w:r>
      <w:r w:rsidRPr="006B44F8">
        <w:rPr>
          <w:rFonts w:ascii="Calibri" w:hAnsi="Calibri" w:cs="Calibri"/>
          <w:b/>
          <w:bCs/>
          <w:sz w:val="20"/>
          <w:szCs w:val="20"/>
          <w:lang w:val="en-IN"/>
        </w:rPr>
        <w:t>Schedule B</w:t>
      </w:r>
      <w:r w:rsidRPr="006B44F8">
        <w:rPr>
          <w:rFonts w:ascii="Calibri" w:hAnsi="Calibri" w:cs="Calibri"/>
          <w:sz w:val="20"/>
          <w:szCs w:val="20"/>
          <w:lang w:val="en-IN"/>
        </w:rPr>
        <w:t xml:space="preserve"> and </w:t>
      </w:r>
      <w:r w:rsidRPr="006B44F8">
        <w:rPr>
          <w:rFonts w:ascii="Calibri" w:hAnsi="Calibri" w:cs="Calibri"/>
          <w:b/>
          <w:bCs/>
          <w:sz w:val="20"/>
          <w:szCs w:val="20"/>
          <w:lang w:val="en-IN"/>
        </w:rPr>
        <w:t>ECCN classification</w:t>
      </w:r>
      <w:r w:rsidRPr="006B44F8">
        <w:rPr>
          <w:rFonts w:ascii="Calibri" w:hAnsi="Calibri" w:cs="Calibri"/>
          <w:sz w:val="20"/>
          <w:szCs w:val="20"/>
          <w:lang w:val="en-IN"/>
        </w:rPr>
        <w:t xml:space="preserve"> for US export shipments.</w:t>
      </w:r>
    </w:p>
    <w:p w14:paraId="4731A294"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lastRenderedPageBreak/>
        <w:t xml:space="preserve">Reduced compliance risks </w:t>
      </w:r>
      <w:r w:rsidRPr="006B44F8">
        <w:rPr>
          <w:rFonts w:ascii="Calibri" w:hAnsi="Calibri" w:cs="Calibri"/>
          <w:sz w:val="20"/>
          <w:szCs w:val="20"/>
          <w:lang w:val="en-IN"/>
        </w:rPr>
        <w:t xml:space="preserve">by conducting </w:t>
      </w:r>
      <w:r w:rsidRPr="006B44F8">
        <w:rPr>
          <w:rFonts w:ascii="Calibri" w:hAnsi="Calibri" w:cs="Calibri"/>
          <w:b/>
          <w:bCs/>
          <w:sz w:val="20"/>
          <w:szCs w:val="20"/>
          <w:lang w:val="en-IN"/>
        </w:rPr>
        <w:t>Restricted Party Screening</w:t>
      </w:r>
      <w:r w:rsidRPr="006B44F8">
        <w:rPr>
          <w:rFonts w:ascii="Calibri" w:hAnsi="Calibri" w:cs="Calibri"/>
          <w:sz w:val="20"/>
          <w:szCs w:val="20"/>
          <w:lang w:val="en-IN"/>
        </w:rPr>
        <w:t xml:space="preserve"> for export transactions.</w:t>
      </w:r>
    </w:p>
    <w:p w14:paraId="5636EC7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Streamlined SOPs and policies</w:t>
      </w:r>
      <w:r w:rsidRPr="006B44F8">
        <w:rPr>
          <w:rFonts w:ascii="Calibri" w:hAnsi="Calibri" w:cs="Calibri"/>
          <w:sz w:val="20"/>
          <w:szCs w:val="20"/>
          <w:lang w:val="en-IN"/>
        </w:rPr>
        <w:t xml:space="preserve">, increasing operational efficiency through </w:t>
      </w:r>
      <w:r w:rsidRPr="006B44F8">
        <w:rPr>
          <w:rFonts w:ascii="Calibri" w:hAnsi="Calibri" w:cs="Calibri"/>
          <w:b/>
          <w:bCs/>
          <w:sz w:val="20"/>
          <w:szCs w:val="20"/>
          <w:lang w:val="en-IN"/>
        </w:rPr>
        <w:t>Alteryx</w:t>
      </w:r>
      <w:r w:rsidRPr="006B44F8">
        <w:rPr>
          <w:rFonts w:ascii="Calibri" w:hAnsi="Calibri" w:cs="Calibri"/>
          <w:sz w:val="20"/>
          <w:szCs w:val="20"/>
          <w:lang w:val="en-IN"/>
        </w:rPr>
        <w:t>-based automation of compliance workflows.</w:t>
      </w:r>
    </w:p>
    <w:p w14:paraId="7CB646FF" w14:textId="25012E07" w:rsidR="00BE7367" w:rsidRPr="006B44F8" w:rsidRDefault="004821B6" w:rsidP="00BE7367">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00D37E33" w:rsidRPr="006B44F8">
        <w:rPr>
          <w:rFonts w:ascii="Calibri" w:hAnsi="Calibri" w:cs="Calibri"/>
          <w:b/>
          <w:bCs/>
          <w:sz w:val="20"/>
          <w:szCs w:val="20"/>
        </w:rPr>
        <w:t>Confluence</w:t>
      </w:r>
      <w:r w:rsidR="00D37E33" w:rsidRPr="006B44F8">
        <w:rPr>
          <w:rFonts w:ascii="Calibri" w:hAnsi="Calibri" w:cs="Calibri"/>
          <w:sz w:val="20"/>
          <w:szCs w:val="20"/>
        </w:rPr>
        <w:t xml:space="preserve">, </w:t>
      </w:r>
      <w:r w:rsidR="00AE23B5" w:rsidRPr="006B44F8">
        <w:rPr>
          <w:rFonts w:ascii="Calibri" w:hAnsi="Calibri" w:cs="Calibri"/>
          <w:b/>
          <w:bCs/>
          <w:sz w:val="20"/>
          <w:szCs w:val="20"/>
        </w:rPr>
        <w:t>SQL,</w:t>
      </w:r>
      <w:r w:rsidR="00AE23B5" w:rsidRPr="006B44F8">
        <w:rPr>
          <w:rFonts w:ascii="Calibri" w:hAnsi="Calibri" w:cs="Calibri"/>
          <w:sz w:val="20"/>
          <w:szCs w:val="20"/>
        </w:rPr>
        <w:t xml:space="preserve"> </w:t>
      </w:r>
      <w:r w:rsidR="00AE23B5" w:rsidRPr="006B44F8">
        <w:rPr>
          <w:rFonts w:ascii="Calibri" w:hAnsi="Calibri" w:cs="Calibri"/>
          <w:b/>
          <w:bCs/>
          <w:sz w:val="20"/>
          <w:szCs w:val="20"/>
        </w:rPr>
        <w:t>Power BI,</w:t>
      </w:r>
      <w:r w:rsidR="00AE23B5" w:rsidRPr="006B44F8">
        <w:rPr>
          <w:rFonts w:ascii="Calibri" w:hAnsi="Calibri" w:cs="Calibri"/>
          <w:sz w:val="20"/>
          <w:szCs w:val="20"/>
        </w:rPr>
        <w:t xml:space="preserve"> </w:t>
      </w:r>
      <w:r w:rsidR="00FF57AA" w:rsidRPr="006B44F8">
        <w:rPr>
          <w:rFonts w:ascii="Calibri" w:hAnsi="Calibri" w:cs="Calibri"/>
          <w:b/>
          <w:bCs/>
          <w:sz w:val="20"/>
          <w:szCs w:val="20"/>
        </w:rPr>
        <w:t>Power Center,</w:t>
      </w:r>
      <w:r w:rsidR="00FF57AA" w:rsidRPr="006B44F8">
        <w:rPr>
          <w:rFonts w:ascii="Calibri" w:hAnsi="Calibri" w:cs="Calibri"/>
          <w:sz w:val="20"/>
          <w:szCs w:val="20"/>
        </w:rPr>
        <w:t xml:space="preserve"> </w:t>
      </w:r>
      <w:r w:rsidR="00FF57AA" w:rsidRPr="006B44F8">
        <w:rPr>
          <w:rFonts w:ascii="Calibri" w:hAnsi="Calibri" w:cs="Calibri"/>
          <w:b/>
          <w:bCs/>
          <w:sz w:val="20"/>
          <w:szCs w:val="20"/>
        </w:rPr>
        <w:t xml:space="preserve">Tableau, </w:t>
      </w:r>
      <w:r w:rsidRPr="006B44F8">
        <w:rPr>
          <w:rFonts w:ascii="Calibri" w:hAnsi="Calibri" w:cs="Calibri"/>
          <w:b/>
          <w:bCs/>
          <w:sz w:val="20"/>
          <w:szCs w:val="20"/>
        </w:rPr>
        <w:t xml:space="preserve">Python, Excel, Workday, </w:t>
      </w:r>
      <w:r w:rsidR="00FF57AA" w:rsidRPr="006B44F8">
        <w:rPr>
          <w:rFonts w:ascii="Calibri" w:hAnsi="Calibri" w:cs="Calibri"/>
          <w:b/>
          <w:bCs/>
          <w:sz w:val="20"/>
          <w:szCs w:val="20"/>
        </w:rPr>
        <w:t xml:space="preserve">Agile, Scrum, </w:t>
      </w:r>
      <w:r w:rsidRPr="006B44F8">
        <w:rPr>
          <w:rFonts w:ascii="Calibri" w:hAnsi="Calibri" w:cs="Calibri"/>
          <w:b/>
          <w:bCs/>
          <w:sz w:val="20"/>
          <w:szCs w:val="20"/>
        </w:rPr>
        <w:t>SharePoint</w:t>
      </w:r>
    </w:p>
    <w:p w14:paraId="378E73A8" w14:textId="77777777" w:rsidR="00754D70" w:rsidRPr="006B44F8" w:rsidRDefault="00754D70" w:rsidP="00BE7367">
      <w:pPr>
        <w:pStyle w:val="NoSpacing"/>
        <w:rPr>
          <w:rFonts w:ascii="Calibri" w:hAnsi="Calibri" w:cs="Calibri"/>
          <w:sz w:val="20"/>
          <w:szCs w:val="20"/>
        </w:rPr>
      </w:pPr>
    </w:p>
    <w:p w14:paraId="328E6D46" w14:textId="31E75927" w:rsidR="00754D70" w:rsidRPr="006B44F8" w:rsidRDefault="00754D70" w:rsidP="00BE7367">
      <w:pPr>
        <w:pStyle w:val="NoSpacing"/>
        <w:rPr>
          <w:rFonts w:ascii="Calibri" w:hAnsi="Calibri" w:cs="Calibri"/>
          <w:b/>
          <w:sz w:val="20"/>
          <w:szCs w:val="20"/>
        </w:rPr>
      </w:pPr>
      <w:r w:rsidRPr="006B44F8">
        <w:rPr>
          <w:rFonts w:ascii="Calibri" w:hAnsi="Calibri" w:cs="Calibri"/>
          <w:b/>
          <w:noProof/>
          <w:sz w:val="20"/>
          <w:szCs w:val="20"/>
        </w:rPr>
        <w:drawing>
          <wp:inline distT="0" distB="0" distL="0" distR="0" wp14:anchorId="135408CF" wp14:editId="4244176C">
            <wp:extent cx="1047750" cy="260163"/>
            <wp:effectExtent l="0" t="0" r="0" b="6985"/>
            <wp:docPr id="10148870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7016" name="Picture 1" descr="A black and white logo&#10;&#10;Description automatically generated"/>
                    <pic:cNvPicPr/>
                  </pic:nvPicPr>
                  <pic:blipFill>
                    <a:blip r:embed="rId7"/>
                    <a:stretch>
                      <a:fillRect/>
                    </a:stretch>
                  </pic:blipFill>
                  <pic:spPr>
                    <a:xfrm>
                      <a:off x="0" y="0"/>
                      <a:ext cx="1063298" cy="264024"/>
                    </a:xfrm>
                    <a:prstGeom prst="rect">
                      <a:avLst/>
                    </a:prstGeom>
                  </pic:spPr>
                </pic:pic>
              </a:graphicData>
            </a:graphic>
          </wp:inline>
        </w:drawing>
      </w:r>
    </w:p>
    <w:p w14:paraId="691E376A" w14:textId="04C70C3A" w:rsidR="00BE7367" w:rsidRPr="006B44F8" w:rsidRDefault="00BE7367" w:rsidP="00C66E36">
      <w:pPr>
        <w:pStyle w:val="NoSpacing"/>
        <w:ind w:right="-50"/>
        <w:rPr>
          <w:rFonts w:ascii="Calibri" w:hAnsi="Calibri" w:cs="Calibri"/>
          <w:sz w:val="20"/>
          <w:szCs w:val="20"/>
        </w:rPr>
      </w:pPr>
      <w:r w:rsidRPr="006B44F8">
        <w:rPr>
          <w:rFonts w:ascii="Calibri" w:hAnsi="Calibri" w:cs="Calibri"/>
          <w:b/>
          <w:sz w:val="20"/>
          <w:szCs w:val="20"/>
        </w:rPr>
        <w:t>Company: Re</w:t>
      </w:r>
      <w:r w:rsidR="00754D70" w:rsidRPr="006B44F8">
        <w:rPr>
          <w:rFonts w:ascii="Calibri" w:hAnsi="Calibri" w:cs="Calibri"/>
          <w:b/>
          <w:sz w:val="20"/>
          <w:szCs w:val="20"/>
        </w:rPr>
        <w:t>v</w:t>
      </w:r>
      <w:r w:rsidRPr="006B44F8">
        <w:rPr>
          <w:rFonts w:ascii="Calibri" w:hAnsi="Calibri" w:cs="Calibri"/>
          <w:b/>
          <w:sz w:val="20"/>
          <w:szCs w:val="20"/>
        </w:rPr>
        <w:t xml:space="preserve">olut India Operations Pvt. (Bank) Limited, India                                                               </w:t>
      </w:r>
      <w:r w:rsidR="00422D5D">
        <w:rPr>
          <w:rFonts w:ascii="Calibri" w:hAnsi="Calibri" w:cs="Calibri"/>
          <w:b/>
          <w:sz w:val="20"/>
          <w:szCs w:val="20"/>
        </w:rPr>
        <w:t xml:space="preserve">     </w:t>
      </w:r>
      <w:r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C66E36"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F4218A"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Pr="006B44F8">
        <w:rPr>
          <w:rFonts w:ascii="Calibri" w:hAnsi="Calibri" w:cs="Calibri"/>
          <w:b/>
          <w:bCs/>
          <w:sz w:val="20"/>
          <w:szCs w:val="20"/>
        </w:rPr>
        <w:t xml:space="preserve">Jan’2022 – </w:t>
      </w:r>
      <w:r w:rsidR="00F4218A" w:rsidRPr="006B44F8">
        <w:rPr>
          <w:rFonts w:ascii="Calibri" w:hAnsi="Calibri" w:cs="Calibri"/>
          <w:b/>
          <w:bCs/>
          <w:sz w:val="20"/>
          <w:szCs w:val="20"/>
        </w:rPr>
        <w:t>Nov</w:t>
      </w:r>
      <w:r w:rsidRPr="006B44F8">
        <w:rPr>
          <w:rFonts w:ascii="Calibri" w:hAnsi="Calibri" w:cs="Calibri"/>
          <w:b/>
          <w:bCs/>
          <w:sz w:val="20"/>
          <w:szCs w:val="20"/>
        </w:rPr>
        <w:t>’2022</w:t>
      </w:r>
      <w:r w:rsidRPr="006B44F8">
        <w:rPr>
          <w:rFonts w:ascii="Calibri" w:hAnsi="Calibri" w:cs="Calibri"/>
          <w:sz w:val="20"/>
          <w:szCs w:val="20"/>
        </w:rPr>
        <w:t xml:space="preserve">                                                                                                                                                 </w:t>
      </w:r>
      <w:r w:rsidRPr="006B44F8">
        <w:rPr>
          <w:rFonts w:ascii="Calibri" w:hAnsi="Calibri" w:cs="Calibri"/>
          <w:b/>
          <w:sz w:val="20"/>
          <w:szCs w:val="20"/>
        </w:rPr>
        <w:t xml:space="preserve">                                                                                                                           </w:t>
      </w:r>
    </w:p>
    <w:p w14:paraId="4740C057" w14:textId="77777777" w:rsidR="00BE7367" w:rsidRPr="006B44F8" w:rsidRDefault="00BE7367" w:rsidP="00BE7367">
      <w:pPr>
        <w:pStyle w:val="NoSpacing"/>
        <w:rPr>
          <w:rFonts w:ascii="Calibri" w:hAnsi="Calibri" w:cs="Calibri"/>
          <w:b/>
          <w:sz w:val="20"/>
          <w:szCs w:val="20"/>
        </w:rPr>
      </w:pPr>
      <w:r w:rsidRPr="006B44F8">
        <w:rPr>
          <w:rFonts w:ascii="Calibri" w:hAnsi="Calibri" w:cs="Calibri"/>
          <w:b/>
          <w:sz w:val="20"/>
          <w:szCs w:val="20"/>
        </w:rPr>
        <w:t xml:space="preserve">Role: FCC Business Data Analyst  </w:t>
      </w:r>
    </w:p>
    <w:p w14:paraId="5CD3693C" w14:textId="77777777" w:rsidR="00BE7367" w:rsidRPr="006B44F8" w:rsidRDefault="00BE7367" w:rsidP="00BE7367">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FAE9048"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Collaborated with diverse teams at </w:t>
      </w:r>
      <w:r w:rsidRPr="006B44F8">
        <w:rPr>
          <w:rFonts w:ascii="Calibri" w:eastAsia="Times New Roman" w:hAnsi="Calibri" w:cs="Calibri"/>
          <w:b/>
          <w:bCs/>
          <w:sz w:val="20"/>
          <w:szCs w:val="20"/>
          <w:lang w:eastAsia="en-IN"/>
        </w:rPr>
        <w:t>Revolut</w:t>
      </w:r>
      <w:r w:rsidRPr="006B44F8">
        <w:rPr>
          <w:rFonts w:ascii="Calibri" w:eastAsia="Times New Roman" w:hAnsi="Calibri" w:cs="Calibri"/>
          <w:sz w:val="20"/>
          <w:szCs w:val="20"/>
          <w:lang w:eastAsia="en-IN"/>
        </w:rPr>
        <w:t xml:space="preserve"> to ensure compliance with regulatory standards while enhancing </w:t>
      </w:r>
      <w:r w:rsidRPr="006B44F8">
        <w:rPr>
          <w:rFonts w:ascii="Calibri" w:eastAsia="Times New Roman" w:hAnsi="Calibri" w:cs="Calibri"/>
          <w:b/>
          <w:bCs/>
          <w:sz w:val="20"/>
          <w:szCs w:val="20"/>
          <w:lang w:eastAsia="en-IN"/>
        </w:rPr>
        <w:t>AML monitoring systems</w:t>
      </w:r>
      <w:r w:rsidRPr="006B44F8">
        <w:rPr>
          <w:rFonts w:ascii="Calibri" w:eastAsia="Times New Roman" w:hAnsi="Calibri" w:cs="Calibri"/>
          <w:sz w:val="20"/>
          <w:szCs w:val="20"/>
          <w:lang w:eastAsia="en-IN"/>
        </w:rPr>
        <w:t xml:space="preserve"> using </w:t>
      </w:r>
      <w:r w:rsidRPr="006B44F8">
        <w:rPr>
          <w:rFonts w:ascii="Calibri" w:eastAsia="Times New Roman" w:hAnsi="Calibri" w:cs="Calibri"/>
          <w:b/>
          <w:bCs/>
          <w:sz w:val="20"/>
          <w:szCs w:val="20"/>
          <w:lang w:eastAsia="en-IN"/>
        </w:rPr>
        <w:t>Fiserv's</w:t>
      </w:r>
      <w:r w:rsidRPr="006B44F8">
        <w:rPr>
          <w:rFonts w:ascii="Calibri" w:eastAsia="Times New Roman" w:hAnsi="Calibri" w:cs="Calibri"/>
          <w:sz w:val="20"/>
          <w:szCs w:val="20"/>
          <w:lang w:eastAsia="en-IN"/>
        </w:rPr>
        <w:t xml:space="preserve"> AML Risk Manager. This strategic partnership effectively addressed client needs and facilitated seamless integration into existing workflows.</w:t>
      </w:r>
    </w:p>
    <w:p w14:paraId="79C5D31F" w14:textId="53F882EB" w:rsidR="00C53717" w:rsidRPr="006B44F8" w:rsidRDefault="00C53717"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Utilized </w:t>
      </w:r>
      <w:r w:rsidRPr="006B44F8">
        <w:rPr>
          <w:rFonts w:ascii="Calibri" w:eastAsia="Times New Roman" w:hAnsi="Calibri" w:cs="Calibri"/>
          <w:b/>
          <w:bCs/>
          <w:sz w:val="20"/>
          <w:szCs w:val="20"/>
          <w:lang w:eastAsia="en-IN"/>
        </w:rPr>
        <w:t>Redshift's concurrency scaling feature</w:t>
      </w:r>
      <w:r w:rsidRPr="006B44F8">
        <w:rPr>
          <w:rFonts w:ascii="Calibri" w:eastAsia="Times New Roman" w:hAnsi="Calibri" w:cs="Calibri"/>
          <w:sz w:val="20"/>
          <w:szCs w:val="20"/>
          <w:lang w:eastAsia="en-IN"/>
        </w:rPr>
        <w:t xml:space="preserve"> to handle peak loads during high-volume trading periods, ensuring consistent performance of the financial risk analysis platform.</w:t>
      </w:r>
    </w:p>
    <w:p w14:paraId="641C6ADB" w14:textId="77777777" w:rsidR="00CF5096" w:rsidRPr="006B44F8" w:rsidRDefault="00CF5096"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Developed </w:t>
      </w:r>
      <w:r w:rsidRPr="006B44F8">
        <w:rPr>
          <w:rFonts w:ascii="Calibri" w:eastAsia="Times New Roman" w:hAnsi="Calibri" w:cs="Calibri"/>
          <w:b/>
          <w:bCs/>
          <w:sz w:val="20"/>
          <w:szCs w:val="20"/>
          <w:lang w:eastAsia="en-IN"/>
        </w:rPr>
        <w:t>Qlik dashboards</w:t>
      </w:r>
      <w:r w:rsidRPr="006B44F8">
        <w:rPr>
          <w:rFonts w:ascii="Calibri" w:eastAsia="Times New Roman" w:hAnsi="Calibri" w:cs="Calibri"/>
          <w:sz w:val="20"/>
          <w:szCs w:val="20"/>
          <w:lang w:eastAsia="en-IN"/>
        </w:rPr>
        <w:t xml:space="preserve"> to visualize key </w:t>
      </w:r>
      <w:r w:rsidRPr="006B44F8">
        <w:rPr>
          <w:rFonts w:ascii="Calibri" w:eastAsia="Times New Roman" w:hAnsi="Calibri" w:cs="Calibri"/>
          <w:b/>
          <w:bCs/>
          <w:sz w:val="20"/>
          <w:szCs w:val="20"/>
          <w:lang w:eastAsia="en-IN"/>
        </w:rPr>
        <w:t>AML metrics</w:t>
      </w:r>
      <w:r w:rsidRPr="006B44F8">
        <w:rPr>
          <w:rFonts w:ascii="Calibri" w:eastAsia="Times New Roman" w:hAnsi="Calibri" w:cs="Calibri"/>
          <w:sz w:val="20"/>
          <w:szCs w:val="20"/>
          <w:lang w:eastAsia="en-IN"/>
        </w:rPr>
        <w:t>, including transaction monitoring, exception handling, and suspicious activity trends, enabling compliance teams to identify high-risk patterns effectively.</w:t>
      </w:r>
    </w:p>
    <w:p w14:paraId="556E6E67" w14:textId="124B0C1D"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Worked as a </w:t>
      </w:r>
      <w:r w:rsidRPr="006B44F8">
        <w:rPr>
          <w:rFonts w:ascii="Calibri" w:eastAsia="Times New Roman" w:hAnsi="Calibri" w:cs="Calibri"/>
          <w:b/>
          <w:bCs/>
          <w:sz w:val="20"/>
          <w:szCs w:val="20"/>
          <w:lang w:eastAsia="en-IN"/>
        </w:rPr>
        <w:t>secondary contact</w:t>
      </w:r>
      <w:r w:rsidRPr="006B44F8">
        <w:rPr>
          <w:rFonts w:ascii="Calibri" w:eastAsia="Times New Roman" w:hAnsi="Calibri" w:cs="Calibri"/>
          <w:sz w:val="20"/>
          <w:szCs w:val="20"/>
          <w:lang w:eastAsia="en-IN"/>
        </w:rPr>
        <w:t xml:space="preserve"> in the system design process. Supported the primary API developers by documenting </w:t>
      </w:r>
      <w:r w:rsidRPr="006B44F8">
        <w:rPr>
          <w:rFonts w:ascii="Calibri" w:eastAsia="Times New Roman" w:hAnsi="Calibri" w:cs="Calibri"/>
          <w:b/>
          <w:bCs/>
          <w:sz w:val="20"/>
          <w:szCs w:val="20"/>
          <w:lang w:eastAsia="en-IN"/>
        </w:rPr>
        <w:t>RESTful APIs</w:t>
      </w:r>
      <w:r w:rsidRPr="006B44F8">
        <w:rPr>
          <w:rFonts w:ascii="Calibri" w:eastAsia="Times New Roman" w:hAnsi="Calibri" w:cs="Calibri"/>
          <w:sz w:val="20"/>
          <w:szCs w:val="20"/>
          <w:lang w:eastAsia="en-IN"/>
        </w:rPr>
        <w:t>, outlining key functionalities, endpoints, and integration points for seamless data exchange between FCC systems.</w:t>
      </w:r>
    </w:p>
    <w:p w14:paraId="088E4867" w14:textId="404BA5C0"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Demonstrated a strong understanding of </w:t>
      </w:r>
      <w:r w:rsidRPr="006B44F8">
        <w:rPr>
          <w:rFonts w:ascii="Calibri" w:eastAsia="Times New Roman" w:hAnsi="Calibri" w:cs="Calibri"/>
          <w:b/>
          <w:bCs/>
          <w:sz w:val="20"/>
          <w:szCs w:val="20"/>
          <w:lang w:val="en-IN" w:eastAsia="en-IN"/>
        </w:rPr>
        <w:t>data integrity and privacy practices</w:t>
      </w:r>
      <w:r w:rsidRPr="006B44F8">
        <w:rPr>
          <w:rFonts w:ascii="Calibri" w:eastAsia="Times New Roman" w:hAnsi="Calibri" w:cs="Calibri"/>
          <w:sz w:val="20"/>
          <w:szCs w:val="20"/>
          <w:lang w:val="en-IN" w:eastAsia="en-IN"/>
        </w:rPr>
        <w:t xml:space="preserve"> within the </w:t>
      </w:r>
      <w:r w:rsidRPr="006B44F8">
        <w:rPr>
          <w:rFonts w:ascii="Calibri" w:eastAsia="Times New Roman" w:hAnsi="Calibri" w:cs="Calibri"/>
          <w:b/>
          <w:bCs/>
          <w:sz w:val="20"/>
          <w:szCs w:val="20"/>
          <w:lang w:val="en-IN" w:eastAsia="en-IN"/>
        </w:rPr>
        <w:t>financial sector</w:t>
      </w:r>
      <w:r w:rsidRPr="006B44F8">
        <w:rPr>
          <w:rFonts w:ascii="Calibri" w:eastAsia="Times New Roman" w:hAnsi="Calibri" w:cs="Calibri"/>
          <w:sz w:val="20"/>
          <w:szCs w:val="20"/>
          <w:lang w:val="en-IN" w:eastAsia="en-IN"/>
        </w:rPr>
        <w:t>, ensuring adherence to stringent risk management frameworks and regulatory requirements and contributing to robust compliance processes.</w:t>
      </w:r>
    </w:p>
    <w:p w14:paraId="557C48DF"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Managed </w:t>
      </w:r>
      <w:r w:rsidRPr="006B44F8">
        <w:rPr>
          <w:rFonts w:ascii="Calibri" w:eastAsia="Times New Roman" w:hAnsi="Calibri" w:cs="Calibri"/>
          <w:b/>
          <w:bCs/>
          <w:sz w:val="20"/>
          <w:szCs w:val="20"/>
          <w:lang w:val="en-IN" w:eastAsia="en-IN"/>
        </w:rPr>
        <w:t>compliance and AML monitoring</w:t>
      </w:r>
      <w:r w:rsidRPr="006B44F8">
        <w:rPr>
          <w:rFonts w:ascii="Calibri" w:eastAsia="Times New Roman" w:hAnsi="Calibri" w:cs="Calibri"/>
          <w:sz w:val="20"/>
          <w:szCs w:val="20"/>
          <w:lang w:val="en-IN" w:eastAsia="en-IN"/>
        </w:rPr>
        <w:t xml:space="preserve"> for a range of </w:t>
      </w:r>
      <w:r w:rsidRPr="006B44F8">
        <w:rPr>
          <w:rFonts w:ascii="Calibri" w:eastAsia="Times New Roman" w:hAnsi="Calibri" w:cs="Calibri"/>
          <w:b/>
          <w:bCs/>
          <w:sz w:val="20"/>
          <w:szCs w:val="20"/>
          <w:lang w:val="en-IN" w:eastAsia="en-IN"/>
        </w:rPr>
        <w:t>banking products</w:t>
      </w:r>
      <w:r w:rsidRPr="006B44F8">
        <w:rPr>
          <w:rFonts w:ascii="Calibri" w:eastAsia="Times New Roman" w:hAnsi="Calibri" w:cs="Calibri"/>
          <w:sz w:val="20"/>
          <w:szCs w:val="20"/>
          <w:lang w:val="en-IN" w:eastAsia="en-IN"/>
        </w:rPr>
        <w:t xml:space="preserve">, including Payments, Transfers, Current Accounts, Savings Accounts, Credit Cards, Corporate Loans, and Investment Platforms, ensuring </w:t>
      </w:r>
      <w:r w:rsidRPr="006B44F8">
        <w:rPr>
          <w:rFonts w:ascii="Calibri" w:eastAsia="Times New Roman" w:hAnsi="Calibri" w:cs="Calibri"/>
          <w:b/>
          <w:bCs/>
          <w:sz w:val="20"/>
          <w:szCs w:val="20"/>
          <w:lang w:val="en-IN" w:eastAsia="en-IN"/>
        </w:rPr>
        <w:t>regulatory adherence (OFAC, FinCEN)</w:t>
      </w:r>
      <w:r w:rsidRPr="006B44F8">
        <w:rPr>
          <w:rFonts w:ascii="Calibri" w:eastAsia="Times New Roman" w:hAnsi="Calibri" w:cs="Calibri"/>
          <w:sz w:val="20"/>
          <w:szCs w:val="20"/>
          <w:lang w:val="en-IN" w:eastAsia="en-IN"/>
        </w:rPr>
        <w:t xml:space="preserve"> and mitigating risks through advanced data analysis.</w:t>
      </w:r>
    </w:p>
    <w:p w14:paraId="1C04685C"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Designed and implemented complex ETL processes using </w:t>
      </w:r>
      <w:r w:rsidRPr="006B44F8">
        <w:rPr>
          <w:rFonts w:ascii="Calibri" w:eastAsia="Times New Roman" w:hAnsi="Calibri" w:cs="Calibri"/>
          <w:b/>
          <w:bCs/>
          <w:sz w:val="20"/>
          <w:szCs w:val="20"/>
          <w:lang w:val="en-IN" w:eastAsia="en-IN"/>
        </w:rPr>
        <w:t>Informatica PowerCenter and Snowflake</w:t>
      </w:r>
      <w:r w:rsidRPr="006B44F8">
        <w:rPr>
          <w:rFonts w:ascii="Calibri" w:eastAsia="Times New Roman" w:hAnsi="Calibri" w:cs="Calibri"/>
          <w:sz w:val="20"/>
          <w:szCs w:val="20"/>
          <w:lang w:val="en-IN" w:eastAsia="en-IN"/>
        </w:rPr>
        <w:t>, optimizing data integration from diverse sources to support regulatory reporting and improve data accuracy in compliance assessments.</w:t>
      </w:r>
    </w:p>
    <w:p w14:paraId="702440A0"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Developed interactive dashboards and reports in </w:t>
      </w:r>
      <w:r w:rsidRPr="006B44F8">
        <w:rPr>
          <w:rFonts w:ascii="Calibri" w:eastAsia="Times New Roman" w:hAnsi="Calibri" w:cs="Calibri"/>
          <w:b/>
          <w:bCs/>
          <w:sz w:val="20"/>
          <w:szCs w:val="20"/>
          <w:lang w:val="en-IN" w:eastAsia="en-IN"/>
        </w:rPr>
        <w:t>Tableau Server and Power BI,</w:t>
      </w:r>
      <w:r w:rsidRPr="006B44F8">
        <w:rPr>
          <w:rFonts w:ascii="Calibri" w:eastAsia="Times New Roman" w:hAnsi="Calibri" w:cs="Calibri"/>
          <w:sz w:val="20"/>
          <w:szCs w:val="20"/>
          <w:lang w:val="en-IN" w:eastAsia="en-IN"/>
        </w:rPr>
        <w:t xml:space="preserve"> visualizing KPIs and compliance metrics. </w:t>
      </w:r>
    </w:p>
    <w:p w14:paraId="39D02499"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Facilitated data-driven decision-making across executive management by providing clear, actionable insights into regulatory compliance and operational performance.</w:t>
      </w:r>
    </w:p>
    <w:p w14:paraId="0118DFC5" w14:textId="69D1F82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Applied </w:t>
      </w:r>
      <w:r w:rsidRPr="006B44F8">
        <w:rPr>
          <w:rFonts w:ascii="Calibri" w:eastAsia="Times New Roman" w:hAnsi="Calibri" w:cs="Calibri"/>
          <w:b/>
          <w:bCs/>
          <w:sz w:val="20"/>
          <w:szCs w:val="20"/>
          <w:lang w:val="en-IN" w:eastAsia="en-IN"/>
        </w:rPr>
        <w:t>Scrum methodologies</w:t>
      </w:r>
      <w:r w:rsidRPr="006B44F8">
        <w:rPr>
          <w:rFonts w:ascii="Calibri" w:eastAsia="Times New Roman" w:hAnsi="Calibri" w:cs="Calibri"/>
          <w:sz w:val="20"/>
          <w:szCs w:val="20"/>
          <w:lang w:val="en-IN" w:eastAsia="en-IN"/>
        </w:rPr>
        <w:t xml:space="preserve"> to streamline processes, safeguard sensitive information, and maintain compliance with regulatory standards. Led successful deployments of data analytics solutions using </w:t>
      </w:r>
      <w:r w:rsidRPr="006B44F8">
        <w:rPr>
          <w:rFonts w:ascii="Calibri" w:eastAsia="Times New Roman" w:hAnsi="Calibri" w:cs="Calibri"/>
          <w:b/>
          <w:bCs/>
          <w:sz w:val="20"/>
          <w:szCs w:val="20"/>
          <w:lang w:val="en-IN" w:eastAsia="en-IN"/>
        </w:rPr>
        <w:t>Agile methodologies and JIRA</w:t>
      </w:r>
      <w:r w:rsidRPr="006B44F8">
        <w:rPr>
          <w:rFonts w:ascii="Calibri" w:eastAsia="Times New Roman" w:hAnsi="Calibri" w:cs="Calibri"/>
          <w:sz w:val="20"/>
          <w:szCs w:val="20"/>
          <w:lang w:val="en-IN" w:eastAsia="en-IN"/>
        </w:rPr>
        <w:t>, enhancing operational efficiency and compliance with AML regulations.</w:t>
      </w:r>
    </w:p>
    <w:p w14:paraId="324D4868" w14:textId="3729D998"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Partnered with UX/UI designers to improve user interfaces, enhancing data accessibility and compliance-related visualization tools, resulting in more intuitive and user-friendly solutions.</w:t>
      </w:r>
    </w:p>
    <w:p w14:paraId="23A9927E" w14:textId="5B8D657F" w:rsidR="00723179"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Utilized Selenium for automated testing, ensuring the reliability and performance of data solutions. Managed UAT processes to validate new features, ensuring they met business and regulatory requirements.</w:t>
      </w:r>
    </w:p>
    <w:p w14:paraId="09344038" w14:textId="059A1B59" w:rsidR="00BE7367" w:rsidRPr="006B44F8" w:rsidRDefault="00BE7367" w:rsidP="00BE7367">
      <w:pPr>
        <w:pStyle w:val="NoSpacing"/>
        <w:ind w:left="180"/>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 xml:space="preserve">SQL, Power BI, Python, Tableau, ETL Informatica, Snowflake, Power Center, Agile, Scrum, ERP, </w:t>
      </w:r>
      <w:r w:rsidR="00B75F71" w:rsidRPr="006B44F8">
        <w:rPr>
          <w:rFonts w:ascii="Calibri" w:hAnsi="Calibri" w:cs="Calibri"/>
          <w:b/>
          <w:bCs/>
          <w:sz w:val="20"/>
          <w:szCs w:val="20"/>
        </w:rPr>
        <w:t>ECRM, UI/UX</w:t>
      </w:r>
      <w:r w:rsidR="00034E91" w:rsidRPr="006B44F8">
        <w:rPr>
          <w:rFonts w:ascii="Calibri" w:hAnsi="Calibri" w:cs="Calibri"/>
          <w:b/>
          <w:bCs/>
          <w:sz w:val="20"/>
          <w:szCs w:val="20"/>
        </w:rPr>
        <w:t>.</w:t>
      </w:r>
    </w:p>
    <w:p w14:paraId="241015EA" w14:textId="77777777" w:rsidR="00034E91" w:rsidRPr="006B44F8" w:rsidRDefault="00034E91" w:rsidP="00754D70">
      <w:pPr>
        <w:pStyle w:val="NoSpacing"/>
        <w:rPr>
          <w:rFonts w:ascii="Calibri" w:hAnsi="Calibri" w:cs="Calibri"/>
          <w:sz w:val="20"/>
          <w:szCs w:val="20"/>
        </w:rPr>
      </w:pPr>
    </w:p>
    <w:p w14:paraId="78AE51C8" w14:textId="1E9FCAFA" w:rsidR="00754D70" w:rsidRPr="006B44F8" w:rsidRDefault="00754D70" w:rsidP="00754D70">
      <w:pPr>
        <w:pStyle w:val="NoSpacing"/>
        <w:rPr>
          <w:rFonts w:ascii="Calibri" w:hAnsi="Calibri" w:cs="Calibri"/>
          <w:sz w:val="20"/>
          <w:szCs w:val="20"/>
        </w:rPr>
      </w:pPr>
      <w:r w:rsidRPr="006B44F8">
        <w:rPr>
          <w:rFonts w:ascii="Calibri" w:hAnsi="Calibri" w:cs="Calibri"/>
          <w:noProof/>
          <w:sz w:val="20"/>
          <w:szCs w:val="20"/>
        </w:rPr>
        <w:drawing>
          <wp:inline distT="0" distB="0" distL="0" distR="0" wp14:anchorId="733A9DD4" wp14:editId="2648B4D7">
            <wp:extent cx="1035050" cy="293811"/>
            <wp:effectExtent l="0" t="0" r="0" b="0"/>
            <wp:docPr id="5920876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87644" name="Picture 1" descr="A blue and white logo&#10;&#10;Description automatically generated"/>
                    <pic:cNvPicPr/>
                  </pic:nvPicPr>
                  <pic:blipFill>
                    <a:blip r:embed="rId8"/>
                    <a:stretch>
                      <a:fillRect/>
                    </a:stretch>
                  </pic:blipFill>
                  <pic:spPr>
                    <a:xfrm>
                      <a:off x="0" y="0"/>
                      <a:ext cx="1058932" cy="300590"/>
                    </a:xfrm>
                    <a:prstGeom prst="rect">
                      <a:avLst/>
                    </a:prstGeom>
                  </pic:spPr>
                </pic:pic>
              </a:graphicData>
            </a:graphic>
          </wp:inline>
        </w:drawing>
      </w:r>
    </w:p>
    <w:p w14:paraId="78A9F6E8" w14:textId="1DF2C589"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Company: Infosys Limited, H</w:t>
      </w:r>
      <w:r w:rsidR="00C97285" w:rsidRPr="006B44F8">
        <w:rPr>
          <w:rFonts w:ascii="Calibri" w:hAnsi="Calibri" w:cs="Calibri"/>
          <w:b/>
          <w:bCs/>
          <w:sz w:val="20"/>
          <w:szCs w:val="20"/>
        </w:rPr>
        <w:t>yderabad</w:t>
      </w:r>
      <w:r w:rsidRPr="006B44F8">
        <w:rPr>
          <w:rFonts w:ascii="Calibri" w:hAnsi="Calibri" w:cs="Calibri"/>
          <w:b/>
          <w:bCs/>
          <w:sz w:val="20"/>
          <w:szCs w:val="20"/>
        </w:rPr>
        <w:t>, India</w:t>
      </w:r>
      <w:r w:rsidRPr="006B44F8">
        <w:rPr>
          <w:rFonts w:ascii="Calibri" w:hAnsi="Calibri" w:cs="Calibri"/>
          <w:b/>
          <w:bCs/>
          <w:sz w:val="20"/>
          <w:szCs w:val="20"/>
        </w:rPr>
        <w:tab/>
        <w:t xml:space="preserve">                                                                                </w:t>
      </w:r>
      <w:r w:rsidR="00C97285" w:rsidRPr="006B44F8">
        <w:rPr>
          <w:rFonts w:ascii="Calibri" w:hAnsi="Calibri" w:cs="Calibri"/>
          <w:b/>
          <w:bCs/>
          <w:sz w:val="20"/>
          <w:szCs w:val="20"/>
        </w:rPr>
        <w:t>April</w:t>
      </w:r>
      <w:r w:rsidRPr="006B44F8">
        <w:rPr>
          <w:rFonts w:ascii="Calibri" w:hAnsi="Calibri" w:cs="Calibri"/>
          <w:b/>
          <w:bCs/>
          <w:sz w:val="20"/>
          <w:szCs w:val="20"/>
        </w:rPr>
        <w:t xml:space="preserve">’2021 – </w:t>
      </w:r>
      <w:r w:rsidR="00227B34" w:rsidRPr="006B44F8">
        <w:rPr>
          <w:rFonts w:ascii="Calibri" w:hAnsi="Calibri" w:cs="Calibri"/>
          <w:b/>
          <w:bCs/>
          <w:sz w:val="20"/>
          <w:szCs w:val="20"/>
        </w:rPr>
        <w:t>Decemeber</w:t>
      </w:r>
      <w:r w:rsidRPr="006B44F8">
        <w:rPr>
          <w:rFonts w:ascii="Calibri" w:hAnsi="Calibri" w:cs="Calibri"/>
          <w:b/>
          <w:bCs/>
          <w:sz w:val="20"/>
          <w:szCs w:val="20"/>
        </w:rPr>
        <w:t xml:space="preserve">’2021           </w:t>
      </w:r>
    </w:p>
    <w:p w14:paraId="408B1C5E" w14:textId="5DD8453A"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Role: Associate Consultant</w:t>
      </w:r>
    </w:p>
    <w:p w14:paraId="2B722196" w14:textId="33CC170B"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 xml:space="preserve">: </w:t>
      </w:r>
      <w:r w:rsidRPr="006B44F8">
        <w:rPr>
          <w:rFonts w:ascii="Calibri" w:hAnsi="Calibri" w:cs="Calibri"/>
          <w:b/>
          <w:bCs/>
          <w:sz w:val="20"/>
          <w:szCs w:val="20"/>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t xml:space="preserve">                      </w:t>
      </w:r>
    </w:p>
    <w:p w14:paraId="14681EFF"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Built automated ETL processes using Python (</w:t>
      </w:r>
      <w:proofErr w:type="spellStart"/>
      <w:r w:rsidRPr="006B44F8">
        <w:rPr>
          <w:rFonts w:ascii="Calibri" w:hAnsi="Calibri" w:cs="Calibri"/>
          <w:sz w:val="20"/>
          <w:szCs w:val="20"/>
          <w:lang w:val="en-IN"/>
        </w:rPr>
        <w:t>pyodbc</w:t>
      </w:r>
      <w:proofErr w:type="spellEnd"/>
      <w:r w:rsidRPr="006B44F8">
        <w:rPr>
          <w:rFonts w:ascii="Calibri" w:hAnsi="Calibri" w:cs="Calibri"/>
          <w:sz w:val="20"/>
          <w:szCs w:val="20"/>
          <w:lang w:val="en-IN"/>
        </w:rPr>
        <w:t xml:space="preserve">, </w:t>
      </w:r>
      <w:proofErr w:type="spellStart"/>
      <w:r w:rsidRPr="006B44F8">
        <w:rPr>
          <w:rFonts w:ascii="Calibri" w:hAnsi="Calibri" w:cs="Calibri"/>
          <w:sz w:val="20"/>
          <w:szCs w:val="20"/>
          <w:lang w:val="en-IN"/>
        </w:rPr>
        <w:t>pymysql</w:t>
      </w:r>
      <w:proofErr w:type="spellEnd"/>
      <w:r w:rsidRPr="006B44F8">
        <w:rPr>
          <w:rFonts w:ascii="Calibri" w:hAnsi="Calibri" w:cs="Calibri"/>
          <w:sz w:val="20"/>
          <w:szCs w:val="20"/>
          <w:lang w:val="en-IN"/>
        </w:rPr>
        <w:t>) to integrate data sources, enabling real-time analysis seamlessly.</w:t>
      </w:r>
    </w:p>
    <w:p w14:paraId="7979D966"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Built and optimized data pipelines to handle large volumes of claims and eligibility data, ensuring accurate reporting and analytics for healthcare providers, insurers, and other stakeholders.</w:t>
      </w:r>
    </w:p>
    <w:p w14:paraId="52962A2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Designed and implemented scalable data models using DBT, automating the transformation of raw data into actionable insights, while improving data quality and processing speed for healthcare claims, benefits, and eligibility data.</w:t>
      </w:r>
    </w:p>
    <w:p w14:paraId="65DCA73C" w14:textId="77777777" w:rsidR="006B44F8" w:rsidRPr="005029F0"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Integrated cloud platforms such as </w:t>
      </w:r>
      <w:r w:rsidRPr="006B44F8">
        <w:rPr>
          <w:rFonts w:ascii="Calibri" w:hAnsi="Calibri" w:cs="Calibri"/>
          <w:b/>
          <w:bCs/>
          <w:sz w:val="20"/>
          <w:szCs w:val="20"/>
        </w:rPr>
        <w:t>Azure and Snowflake</w:t>
      </w:r>
      <w:r w:rsidRPr="006B44F8">
        <w:rPr>
          <w:rFonts w:ascii="Calibri" w:hAnsi="Calibri" w:cs="Calibri"/>
          <w:sz w:val="20"/>
          <w:szCs w:val="20"/>
        </w:rPr>
        <w:t xml:space="preserve"> to manage large volumes of structured and unstructured healthcare data.</w:t>
      </w:r>
    </w:p>
    <w:p w14:paraId="75146373" w14:textId="0BB11A2C" w:rsidR="005029F0" w:rsidRPr="006B44F8" w:rsidRDefault="005029F0" w:rsidP="006B44F8">
      <w:pPr>
        <w:pStyle w:val="NoSpacing"/>
        <w:numPr>
          <w:ilvl w:val="0"/>
          <w:numId w:val="6"/>
        </w:numPr>
        <w:jc w:val="both"/>
        <w:rPr>
          <w:rFonts w:ascii="Calibri" w:hAnsi="Calibri" w:cs="Calibri"/>
          <w:sz w:val="20"/>
          <w:szCs w:val="20"/>
          <w:lang w:val="en-IN"/>
        </w:rPr>
      </w:pPr>
      <w:r w:rsidRPr="005029F0">
        <w:rPr>
          <w:rFonts w:ascii="Calibri" w:hAnsi="Calibri" w:cs="Calibri"/>
          <w:sz w:val="20"/>
          <w:szCs w:val="20"/>
        </w:rPr>
        <w:t xml:space="preserve">Utilized </w:t>
      </w:r>
      <w:r w:rsidRPr="005029F0">
        <w:rPr>
          <w:rFonts w:ascii="Calibri" w:hAnsi="Calibri" w:cs="Calibri"/>
          <w:b/>
          <w:bCs/>
          <w:sz w:val="20"/>
          <w:szCs w:val="20"/>
        </w:rPr>
        <w:t>Postman and SOAP UI</w:t>
      </w:r>
      <w:r w:rsidRPr="005029F0">
        <w:rPr>
          <w:rFonts w:ascii="Calibri" w:hAnsi="Calibri" w:cs="Calibri"/>
          <w:sz w:val="20"/>
          <w:szCs w:val="20"/>
        </w:rPr>
        <w:t xml:space="preserve"> for API testing and validation, ensuring robustness, performance, and adherence to security standards.</w:t>
      </w:r>
    </w:p>
    <w:p w14:paraId="5D088D0D"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Facilitated </w:t>
      </w:r>
      <w:r w:rsidRPr="006B44F8">
        <w:rPr>
          <w:rFonts w:ascii="Calibri" w:hAnsi="Calibri" w:cs="Calibri"/>
          <w:b/>
          <w:bCs/>
          <w:sz w:val="20"/>
          <w:szCs w:val="20"/>
          <w:lang w:val="en-IN"/>
        </w:rPr>
        <w:t>data reconciliation processes</w:t>
      </w:r>
      <w:r w:rsidRPr="006B44F8">
        <w:rPr>
          <w:rFonts w:ascii="Calibri" w:hAnsi="Calibri" w:cs="Calibri"/>
          <w:sz w:val="20"/>
          <w:szCs w:val="20"/>
          <w:lang w:val="en-IN"/>
        </w:rPr>
        <w:t xml:space="preserve"> post-migration, ensuring minimal business disruption and full compliance with data integrity standards.</w:t>
      </w:r>
    </w:p>
    <w:p w14:paraId="2C1806E9"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Designed and developed a workflow for the data migration from </w:t>
      </w:r>
      <w:r w:rsidRPr="006B44F8">
        <w:rPr>
          <w:rFonts w:ascii="Calibri" w:hAnsi="Calibri" w:cs="Calibri"/>
          <w:b/>
          <w:bCs/>
          <w:sz w:val="20"/>
          <w:szCs w:val="20"/>
        </w:rPr>
        <w:t>Centene to CVS/Aetna Data warehouse</w:t>
      </w:r>
      <w:r w:rsidRPr="006B44F8">
        <w:rPr>
          <w:rFonts w:ascii="Calibri" w:hAnsi="Calibri" w:cs="Calibri"/>
          <w:sz w:val="20"/>
          <w:szCs w:val="20"/>
        </w:rPr>
        <w:t xml:space="preserve"> and was part of creating Views, and complex Stored Procedures to reduce retrieval time of data on Aetna Systems.</w:t>
      </w:r>
    </w:p>
    <w:p w14:paraId="30CDF4A8"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lastRenderedPageBreak/>
        <w:t xml:space="preserve">Performed </w:t>
      </w:r>
      <w:r w:rsidRPr="006B44F8">
        <w:rPr>
          <w:rFonts w:ascii="Calibri" w:hAnsi="Calibri" w:cs="Calibri"/>
          <w:b/>
          <w:bCs/>
          <w:sz w:val="20"/>
          <w:szCs w:val="20"/>
        </w:rPr>
        <w:t>Data validations</w:t>
      </w:r>
      <w:r w:rsidRPr="006B44F8">
        <w:rPr>
          <w:rFonts w:ascii="Calibri" w:hAnsi="Calibri" w:cs="Calibri"/>
          <w:sz w:val="20"/>
          <w:szCs w:val="20"/>
        </w:rPr>
        <w:t xml:space="preserve"> after the migration and created reports on data distribution and documentation on data mapping.</w:t>
      </w:r>
    </w:p>
    <w:p w14:paraId="682FACF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Collected requirements, identified, and prepared </w:t>
      </w:r>
      <w:r w:rsidRPr="006B44F8">
        <w:rPr>
          <w:rFonts w:ascii="Calibri" w:hAnsi="Calibri" w:cs="Calibri"/>
          <w:b/>
          <w:bCs/>
          <w:sz w:val="20"/>
          <w:szCs w:val="20"/>
        </w:rPr>
        <w:t>data models</w:t>
      </w:r>
      <w:r w:rsidRPr="006B44F8">
        <w:rPr>
          <w:rFonts w:ascii="Calibri" w:hAnsi="Calibri" w:cs="Calibri"/>
          <w:sz w:val="20"/>
          <w:szCs w:val="20"/>
        </w:rPr>
        <w:t xml:space="preserve"> to develop automated </w:t>
      </w:r>
      <w:r w:rsidRPr="006B44F8">
        <w:rPr>
          <w:rFonts w:ascii="Calibri" w:hAnsi="Calibri" w:cs="Calibri"/>
          <w:b/>
          <w:bCs/>
          <w:sz w:val="20"/>
          <w:szCs w:val="20"/>
        </w:rPr>
        <w:t>tableau dashboards</w:t>
      </w:r>
      <w:r w:rsidRPr="006B44F8">
        <w:rPr>
          <w:rFonts w:ascii="Calibri" w:hAnsi="Calibri" w:cs="Calibri"/>
          <w:sz w:val="20"/>
          <w:szCs w:val="20"/>
        </w:rPr>
        <w:t xml:space="preserve"> to visualize metrics of </w:t>
      </w:r>
      <w:r w:rsidRPr="006B44F8">
        <w:rPr>
          <w:rFonts w:ascii="Calibri" w:hAnsi="Calibri" w:cs="Calibri"/>
          <w:b/>
          <w:bCs/>
          <w:sz w:val="20"/>
          <w:szCs w:val="20"/>
        </w:rPr>
        <w:t>medical claims</w:t>
      </w:r>
      <w:r w:rsidRPr="006B44F8">
        <w:rPr>
          <w:rFonts w:ascii="Calibri" w:hAnsi="Calibri" w:cs="Calibri"/>
          <w:sz w:val="20"/>
          <w:szCs w:val="20"/>
        </w:rPr>
        <w:t>, and managed reports on the tableau server reducing the working time by 80%.</w:t>
      </w:r>
    </w:p>
    <w:p w14:paraId="080B7B11"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Developed workflows with a scheduled refresh in Tableau prep to clean data across different data sources and later source it on the Tableau Desktop to create stories.</w:t>
      </w:r>
    </w:p>
    <w:p w14:paraId="3B7CEDE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Automated </w:t>
      </w:r>
      <w:r w:rsidRPr="006B44F8">
        <w:rPr>
          <w:rFonts w:ascii="Calibri" w:hAnsi="Calibri" w:cs="Calibri"/>
          <w:b/>
          <w:bCs/>
          <w:sz w:val="20"/>
          <w:szCs w:val="20"/>
        </w:rPr>
        <w:t>Python scripts</w:t>
      </w:r>
      <w:r w:rsidRPr="006B44F8">
        <w:rPr>
          <w:rFonts w:ascii="Calibri" w:hAnsi="Calibri" w:cs="Calibri"/>
          <w:sz w:val="20"/>
          <w:szCs w:val="20"/>
        </w:rPr>
        <w:t xml:space="preserve"> for data pull across multiple databases followed by data cleaning, manipulation, and analysis.</w:t>
      </w:r>
    </w:p>
    <w:p w14:paraId="42BF8FA2"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Worked cross-functionally with IT and Provider teams to automate the reporting process in Tableau. This automation has significantly reduced the daily report generation time by 85%.</w:t>
      </w:r>
    </w:p>
    <w:p w14:paraId="49F6161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Reported turnaround time for Cases/Tickets within the organization and identified delays which initiated conversations for representatives with </w:t>
      </w:r>
      <w:r w:rsidRPr="006B44F8">
        <w:rPr>
          <w:rFonts w:ascii="Calibri" w:hAnsi="Calibri" w:cs="Calibri"/>
          <w:b/>
          <w:bCs/>
          <w:sz w:val="20"/>
          <w:szCs w:val="20"/>
        </w:rPr>
        <w:t>Medicaid providers/practitioners</w:t>
      </w:r>
      <w:r w:rsidRPr="006B44F8">
        <w:rPr>
          <w:rFonts w:ascii="Calibri" w:hAnsi="Calibri" w:cs="Calibri"/>
          <w:sz w:val="20"/>
          <w:szCs w:val="20"/>
        </w:rPr>
        <w:t xml:space="preserve"> and provider Analysts within the organization.</w:t>
      </w:r>
    </w:p>
    <w:p w14:paraId="00BA3AD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Developed interactive dashboards with </w:t>
      </w:r>
      <w:r w:rsidRPr="006B44F8">
        <w:rPr>
          <w:rFonts w:ascii="Calibri" w:hAnsi="Calibri" w:cs="Calibri"/>
          <w:b/>
          <w:bCs/>
          <w:sz w:val="20"/>
          <w:szCs w:val="20"/>
          <w:lang w:val="en-IN"/>
        </w:rPr>
        <w:t>Power BI and Tableau</w:t>
      </w:r>
      <w:r w:rsidRPr="006B44F8">
        <w:rPr>
          <w:rFonts w:ascii="Calibri" w:hAnsi="Calibri" w:cs="Calibri"/>
          <w:sz w:val="20"/>
          <w:szCs w:val="20"/>
          <w:lang w:val="en-IN"/>
        </w:rPr>
        <w:t xml:space="preserve"> for granular analysis of patterns and trends, facilitating better decision-making.</w:t>
      </w:r>
    </w:p>
    <w:p w14:paraId="036FEC5A"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Collaborated effectively with internal stakeholders to assess and enhance data-driven processes, leveraging data analysis to improve team decision-making.</w:t>
      </w:r>
    </w:p>
    <w:p w14:paraId="77CAEC8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Managed project timelines and resources using </w:t>
      </w:r>
      <w:r w:rsidRPr="006B44F8">
        <w:rPr>
          <w:rFonts w:ascii="Calibri" w:hAnsi="Calibri" w:cs="Calibri"/>
          <w:b/>
          <w:bCs/>
          <w:sz w:val="20"/>
          <w:szCs w:val="20"/>
          <w:lang w:val="en-IN"/>
        </w:rPr>
        <w:t>Agile methodologies and JIRA</w:t>
      </w:r>
      <w:r w:rsidRPr="006B44F8">
        <w:rPr>
          <w:rFonts w:ascii="Calibri" w:hAnsi="Calibri" w:cs="Calibri"/>
          <w:sz w:val="20"/>
          <w:szCs w:val="20"/>
          <w:lang w:val="en-IN"/>
        </w:rPr>
        <w:t>, ensuring timely delivery and effective collaboration.</w:t>
      </w:r>
    </w:p>
    <w:p w14:paraId="3EE19082"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Partnered with QA to create test cases and actively participated in UAT system testing.</w:t>
      </w:r>
    </w:p>
    <w:p w14:paraId="7FE22B5A" w14:textId="1F58A71F" w:rsidR="00034E91" w:rsidRPr="006B44F8" w:rsidRDefault="00034E91" w:rsidP="00882529">
      <w:pPr>
        <w:pStyle w:val="NoSpacing"/>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ETL Informatica, Snowflake, Power Center, Agile, Scrum, ERP.</w:t>
      </w:r>
    </w:p>
    <w:p w14:paraId="4E1E031A" w14:textId="77777777" w:rsidR="004821B6" w:rsidRPr="006B44F8" w:rsidRDefault="004821B6" w:rsidP="004821B6">
      <w:pPr>
        <w:pStyle w:val="NoSpacing"/>
        <w:rPr>
          <w:rFonts w:ascii="Calibri" w:hAnsi="Calibri" w:cs="Calibri"/>
          <w:b/>
          <w:bCs/>
          <w:sz w:val="20"/>
          <w:szCs w:val="20"/>
        </w:rPr>
      </w:pPr>
    </w:p>
    <w:p w14:paraId="0D0FB25F" w14:textId="0590DE3B" w:rsidR="00754D70" w:rsidRPr="006B44F8" w:rsidRDefault="00754D70"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434973E1" wp14:editId="6BBD89E8">
            <wp:extent cx="1181100" cy="280754"/>
            <wp:effectExtent l="0" t="0" r="0" b="5080"/>
            <wp:docPr id="20964797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7976" name="Picture 1" descr="A blue and white logo&#10;&#10;Description automatically generated"/>
                    <pic:cNvPicPr/>
                  </pic:nvPicPr>
                  <pic:blipFill>
                    <a:blip r:embed="rId9"/>
                    <a:stretch>
                      <a:fillRect/>
                    </a:stretch>
                  </pic:blipFill>
                  <pic:spPr>
                    <a:xfrm>
                      <a:off x="0" y="0"/>
                      <a:ext cx="1186520" cy="282042"/>
                    </a:xfrm>
                    <a:prstGeom prst="rect">
                      <a:avLst/>
                    </a:prstGeom>
                  </pic:spPr>
                </pic:pic>
              </a:graphicData>
            </a:graphic>
          </wp:inline>
        </w:drawing>
      </w:r>
      <w:r w:rsidR="006B44F8">
        <w:rPr>
          <w:rFonts w:ascii="Calibri" w:hAnsi="Calibri" w:cs="Calibri"/>
          <w:b/>
          <w:bCs/>
          <w:sz w:val="20"/>
          <w:szCs w:val="20"/>
        </w:rPr>
        <w:t xml:space="preserve"> </w:t>
      </w:r>
    </w:p>
    <w:p w14:paraId="728FDA2B" w14:textId="6D94C64A" w:rsidR="00034E91" w:rsidRPr="006B44F8" w:rsidRDefault="00034E91" w:rsidP="00267E5C">
      <w:pPr>
        <w:pStyle w:val="NoSpacing"/>
        <w:ind w:right="-50"/>
        <w:rPr>
          <w:rFonts w:ascii="Calibri" w:hAnsi="Calibri" w:cs="Calibri"/>
          <w:b/>
          <w:bCs/>
          <w:sz w:val="20"/>
          <w:szCs w:val="20"/>
        </w:rPr>
      </w:pPr>
      <w:r w:rsidRPr="006B44F8">
        <w:rPr>
          <w:rFonts w:ascii="Calibri" w:hAnsi="Calibri" w:cs="Calibri"/>
          <w:b/>
          <w:bCs/>
          <w:sz w:val="20"/>
          <w:szCs w:val="20"/>
        </w:rPr>
        <w:t xml:space="preserve">Company: Deloitte USI, </w:t>
      </w:r>
      <w:r w:rsidR="00754D70" w:rsidRPr="006B44F8">
        <w:rPr>
          <w:rFonts w:ascii="Calibri" w:hAnsi="Calibri" w:cs="Calibri"/>
          <w:b/>
          <w:bCs/>
          <w:sz w:val="20"/>
          <w:szCs w:val="20"/>
        </w:rPr>
        <w:t>Hyderabad, India</w:t>
      </w:r>
      <w:r w:rsidRPr="006B44F8">
        <w:rPr>
          <w:rFonts w:ascii="Calibri" w:hAnsi="Calibri" w:cs="Calibri"/>
          <w:b/>
          <w:bCs/>
          <w:sz w:val="20"/>
          <w:szCs w:val="20"/>
        </w:rPr>
        <w:tab/>
      </w:r>
      <w:r w:rsidR="00754D70" w:rsidRPr="006B44F8">
        <w:rPr>
          <w:rFonts w:ascii="Calibri" w:hAnsi="Calibri" w:cs="Calibri"/>
          <w:b/>
          <w:bCs/>
          <w:sz w:val="20"/>
          <w:szCs w:val="20"/>
        </w:rPr>
        <w:t xml:space="preserve">                                                                                           </w:t>
      </w:r>
      <w:r w:rsid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Feb’2019 – Mar’2021</w:t>
      </w:r>
      <w:r w:rsidRPr="006B44F8">
        <w:rPr>
          <w:rFonts w:ascii="Calibri" w:hAnsi="Calibri" w:cs="Calibri"/>
          <w:b/>
          <w:bCs/>
          <w:sz w:val="20"/>
          <w:szCs w:val="20"/>
        </w:rPr>
        <w:t xml:space="preserve">                                                                                                                                       </w:t>
      </w:r>
    </w:p>
    <w:p w14:paraId="13B1A51A" w14:textId="29272A2E"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 xml:space="preserve">Role: Business Data Analyst </w:t>
      </w:r>
      <w:r w:rsidR="00422D5D">
        <w:rPr>
          <w:rFonts w:ascii="Calibri" w:hAnsi="Calibri" w:cs="Calibri"/>
          <w:b/>
          <w:bCs/>
          <w:sz w:val="20"/>
          <w:szCs w:val="20"/>
        </w:rPr>
        <w:t xml:space="preserve"> </w:t>
      </w:r>
    </w:p>
    <w:p w14:paraId="21179311" w14:textId="1E64385E"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EB0F1" w14:textId="2EB648BD" w:rsidR="00F26DC8" w:rsidRPr="006B44F8" w:rsidRDefault="00F26DC8" w:rsidP="00422D5D">
      <w:pPr>
        <w:pStyle w:val="Default"/>
        <w:numPr>
          <w:ilvl w:val="0"/>
          <w:numId w:val="2"/>
        </w:numPr>
        <w:spacing w:before="240"/>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Applied </w:t>
      </w:r>
      <w:r w:rsidRPr="006B44F8">
        <w:rPr>
          <w:rFonts w:ascii="Calibri" w:eastAsia="Times New Roman" w:hAnsi="Calibri" w:cs="Calibri"/>
          <w:b/>
          <w:bCs/>
          <w:sz w:val="20"/>
          <w:szCs w:val="20"/>
          <w:lang w:val="en-IN" w:eastAsia="en-IN"/>
        </w:rPr>
        <w:t>Agile methodologies</w:t>
      </w:r>
      <w:r w:rsidRPr="006B44F8">
        <w:rPr>
          <w:rFonts w:ascii="Calibri" w:eastAsia="Times New Roman" w:hAnsi="Calibri" w:cs="Calibri"/>
          <w:sz w:val="20"/>
          <w:szCs w:val="20"/>
          <w:lang w:val="en-IN" w:eastAsia="en-IN"/>
        </w:rPr>
        <w:t xml:space="preserve"> to improve process workflows, reducing process cycle time and increasing on-time delivery performance. Tools used: JIRA, Trello.</w:t>
      </w:r>
    </w:p>
    <w:p w14:paraId="6D26CA8A" w14:textId="0C6C383E" w:rsidR="00F26DC8" w:rsidRPr="006B44F8" w:rsidRDefault="00F26DC8" w:rsidP="00422D5D">
      <w:pPr>
        <w:pStyle w:val="Default"/>
        <w:numPr>
          <w:ilvl w:val="0"/>
          <w:numId w:val="2"/>
        </w:numPr>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Utilized </w:t>
      </w:r>
      <w:r w:rsidRPr="006B44F8">
        <w:rPr>
          <w:rFonts w:ascii="Calibri" w:eastAsia="Times New Roman" w:hAnsi="Calibri" w:cs="Calibri"/>
          <w:b/>
          <w:bCs/>
          <w:sz w:val="20"/>
          <w:szCs w:val="20"/>
          <w:lang w:val="en-IN" w:eastAsia="en-IN"/>
        </w:rPr>
        <w:t>Tableau and Google Data Studio</w:t>
      </w:r>
      <w:r w:rsidRPr="006B44F8">
        <w:rPr>
          <w:rFonts w:ascii="Calibri" w:eastAsia="Times New Roman" w:hAnsi="Calibri" w:cs="Calibri"/>
          <w:sz w:val="20"/>
          <w:szCs w:val="20"/>
          <w:lang w:val="en-IN" w:eastAsia="en-IN"/>
        </w:rPr>
        <w:t xml:space="preserve"> to </w:t>
      </w:r>
      <w:proofErr w:type="spellStart"/>
      <w:r w:rsidRPr="006B44F8">
        <w:rPr>
          <w:rFonts w:ascii="Calibri" w:eastAsia="Times New Roman" w:hAnsi="Calibri" w:cs="Calibri"/>
          <w:sz w:val="20"/>
          <w:szCs w:val="20"/>
          <w:lang w:val="en-IN" w:eastAsia="en-IN"/>
        </w:rPr>
        <w:t>analyze</w:t>
      </w:r>
      <w:proofErr w:type="spellEnd"/>
      <w:r w:rsidRPr="006B44F8">
        <w:rPr>
          <w:rFonts w:ascii="Calibri" w:eastAsia="Times New Roman" w:hAnsi="Calibri" w:cs="Calibri"/>
          <w:sz w:val="20"/>
          <w:szCs w:val="20"/>
          <w:lang w:val="en-IN" w:eastAsia="en-IN"/>
        </w:rPr>
        <w:t xml:space="preserve"> freight and pricing data, improving anomaly detection accuracy and enhancing pricing strategy.</w:t>
      </w:r>
    </w:p>
    <w:p w14:paraId="2FEF1D36" w14:textId="333F8FE1" w:rsidR="00A47E9C" w:rsidRPr="006B44F8" w:rsidRDefault="00A47E9C" w:rsidP="00422D5D">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Enhanced </w:t>
      </w:r>
      <w:r w:rsidRPr="006B44F8">
        <w:rPr>
          <w:rFonts w:ascii="Calibri" w:hAnsi="Calibri" w:cs="Calibri"/>
          <w:b/>
          <w:bCs/>
          <w:iCs/>
          <w:sz w:val="20"/>
          <w:szCs w:val="20"/>
          <w:lang w:val="en-IN"/>
        </w:rPr>
        <w:t>risk detection</w:t>
      </w:r>
      <w:r w:rsidRPr="006B44F8">
        <w:rPr>
          <w:rFonts w:ascii="Calibri" w:hAnsi="Calibri" w:cs="Calibri"/>
          <w:iCs/>
          <w:sz w:val="20"/>
          <w:szCs w:val="20"/>
          <w:lang w:val="en-IN"/>
        </w:rPr>
        <w:t xml:space="preserve"> by 15% through data analysis</w:t>
      </w:r>
      <w:r w:rsidRPr="006B44F8">
        <w:rPr>
          <w:rFonts w:ascii="Calibri" w:hAnsi="Calibri" w:cs="Calibri"/>
          <w:b/>
          <w:bCs/>
          <w:iCs/>
          <w:sz w:val="20"/>
          <w:szCs w:val="20"/>
          <w:lang w:val="en-IN"/>
        </w:rPr>
        <w:t xml:space="preserve"> in Tableau</w:t>
      </w:r>
      <w:r w:rsidRPr="006B44F8">
        <w:rPr>
          <w:rFonts w:ascii="Calibri" w:hAnsi="Calibri" w:cs="Calibri"/>
          <w:iCs/>
          <w:sz w:val="20"/>
          <w:szCs w:val="20"/>
          <w:lang w:val="en-IN"/>
        </w:rPr>
        <w:t xml:space="preserve">, identifying </w:t>
      </w:r>
      <w:r w:rsidRPr="006B44F8">
        <w:rPr>
          <w:rFonts w:ascii="Calibri" w:hAnsi="Calibri" w:cs="Calibri"/>
          <w:b/>
          <w:bCs/>
          <w:iCs/>
          <w:sz w:val="20"/>
          <w:szCs w:val="20"/>
          <w:lang w:val="en-IN"/>
        </w:rPr>
        <w:t>suspicious activity patterns</w:t>
      </w:r>
      <w:r w:rsidRPr="006B44F8">
        <w:rPr>
          <w:rFonts w:ascii="Calibri" w:hAnsi="Calibri" w:cs="Calibri"/>
          <w:iCs/>
          <w:sz w:val="20"/>
          <w:szCs w:val="20"/>
          <w:lang w:val="en-IN"/>
        </w:rPr>
        <w:t xml:space="preserve"> and ensuring </w:t>
      </w:r>
      <w:r w:rsidRPr="006B44F8">
        <w:rPr>
          <w:rFonts w:ascii="Calibri" w:hAnsi="Calibri" w:cs="Calibri"/>
          <w:b/>
          <w:bCs/>
          <w:iCs/>
          <w:sz w:val="20"/>
          <w:szCs w:val="20"/>
          <w:lang w:val="en-IN"/>
        </w:rPr>
        <w:t>regulatory adherence</w:t>
      </w:r>
      <w:r w:rsidRPr="006B44F8">
        <w:rPr>
          <w:rFonts w:ascii="Calibri" w:hAnsi="Calibri" w:cs="Calibri"/>
          <w:iCs/>
          <w:sz w:val="20"/>
          <w:szCs w:val="20"/>
          <w:lang w:val="en-IN"/>
        </w:rPr>
        <w:t>.</w:t>
      </w:r>
    </w:p>
    <w:p w14:paraId="350BF849" w14:textId="34D25588" w:rsidR="00882529" w:rsidRPr="006B44F8" w:rsidRDefault="00882529"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Enhanced data accuracy by 40% through data cleansing and deduplication techniques, using </w:t>
      </w:r>
      <w:r w:rsidRPr="006B44F8">
        <w:rPr>
          <w:rFonts w:ascii="Calibri" w:hAnsi="Calibri" w:cs="Calibri"/>
          <w:b/>
          <w:bCs/>
          <w:iCs/>
          <w:sz w:val="20"/>
          <w:szCs w:val="20"/>
        </w:rPr>
        <w:t>Teradata's Quality and Transformations capabilities.</w:t>
      </w:r>
    </w:p>
    <w:p w14:paraId="0340781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Developed data-driven solutions with cross-functional teams, leading to a 23% increase in </w:t>
      </w:r>
      <w:r w:rsidRPr="006B44F8">
        <w:rPr>
          <w:rFonts w:ascii="Calibri" w:hAnsi="Calibri" w:cs="Calibri"/>
          <w:b/>
          <w:bCs/>
          <w:iCs/>
          <w:sz w:val="20"/>
          <w:szCs w:val="20"/>
          <w:lang w:val="en-IN"/>
        </w:rPr>
        <w:t>high-risk transaction identification</w:t>
      </w:r>
      <w:r w:rsidRPr="006B44F8">
        <w:rPr>
          <w:rFonts w:ascii="Calibri" w:hAnsi="Calibri" w:cs="Calibri"/>
          <w:iCs/>
          <w:sz w:val="20"/>
          <w:szCs w:val="20"/>
          <w:lang w:val="en-IN"/>
        </w:rPr>
        <w:t>.</w:t>
      </w:r>
      <w:r w:rsidRPr="006B44F8">
        <w:rPr>
          <w:rFonts w:ascii="Calibri" w:hAnsi="Calibri" w:cs="Calibri"/>
          <w:iCs/>
          <w:sz w:val="20"/>
          <w:szCs w:val="20"/>
        </w:rPr>
        <w:t xml:space="preserve"> </w:t>
      </w:r>
    </w:p>
    <w:p w14:paraId="5B4AB05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Managed </w:t>
      </w:r>
      <w:r w:rsidRPr="006B44F8">
        <w:rPr>
          <w:rFonts w:ascii="Calibri" w:hAnsi="Calibri" w:cs="Calibri"/>
          <w:b/>
          <w:bCs/>
          <w:iCs/>
          <w:sz w:val="20"/>
          <w:szCs w:val="20"/>
        </w:rPr>
        <w:t>user acceptance testing (UAT)</w:t>
      </w:r>
      <w:r w:rsidRPr="006B44F8">
        <w:rPr>
          <w:rFonts w:ascii="Calibri" w:hAnsi="Calibri" w:cs="Calibri"/>
          <w:iCs/>
          <w:sz w:val="20"/>
          <w:szCs w:val="20"/>
        </w:rPr>
        <w:t xml:space="preserve"> processes to ensure successful implementation of AML compliance solutions.</w:t>
      </w:r>
    </w:p>
    <w:p w14:paraId="47001866"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Designed and implemented efficient stored procedures in </w:t>
      </w:r>
      <w:r w:rsidRPr="006B44F8">
        <w:rPr>
          <w:rFonts w:ascii="Calibri" w:hAnsi="Calibri" w:cs="Calibri"/>
          <w:b/>
          <w:bCs/>
          <w:iCs/>
          <w:sz w:val="20"/>
          <w:szCs w:val="20"/>
        </w:rPr>
        <w:t xml:space="preserve">SQL Server </w:t>
      </w:r>
      <w:r w:rsidRPr="006B44F8">
        <w:rPr>
          <w:rFonts w:ascii="Calibri" w:hAnsi="Calibri" w:cs="Calibri"/>
          <w:iCs/>
          <w:sz w:val="20"/>
          <w:szCs w:val="20"/>
        </w:rPr>
        <w:t>to streamline data access during a warehouse migration. This resulted in improved operational efficiency</w:t>
      </w:r>
      <w:r w:rsidRPr="006B44F8">
        <w:rPr>
          <w:rFonts w:ascii="Calibri" w:hAnsi="Calibri" w:cs="Calibri"/>
          <w:iCs/>
          <w:sz w:val="20"/>
          <w:szCs w:val="20"/>
          <w:lang w:val="en-IN"/>
        </w:rPr>
        <w:t>.</w:t>
      </w:r>
    </w:p>
    <w:p w14:paraId="69B4E7B4"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Prepared detailed weekly and monthly reports for leadership, facilitating data-driven decision-making.</w:t>
      </w:r>
      <w:bookmarkStart w:id="3" w:name="_Hlk171514547"/>
    </w:p>
    <w:p w14:paraId="5C29DEBF" w14:textId="0EFEEF06"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Applied </w:t>
      </w:r>
      <w:r w:rsidRPr="006B44F8">
        <w:rPr>
          <w:rFonts w:ascii="Calibri" w:hAnsi="Calibri" w:cs="Calibri"/>
          <w:b/>
          <w:bCs/>
          <w:iCs/>
          <w:sz w:val="20"/>
          <w:szCs w:val="20"/>
          <w:lang w:val="en-IN"/>
        </w:rPr>
        <w:t xml:space="preserve">UML diagrams </w:t>
      </w:r>
      <w:r w:rsidRPr="006B44F8">
        <w:rPr>
          <w:rFonts w:ascii="Calibri" w:hAnsi="Calibri" w:cs="Calibri"/>
          <w:iCs/>
          <w:sz w:val="20"/>
          <w:szCs w:val="20"/>
          <w:lang w:val="en-IN"/>
        </w:rPr>
        <w:t>to visualize and document</w:t>
      </w:r>
      <w:r w:rsidRPr="006B44F8">
        <w:rPr>
          <w:rFonts w:ascii="Calibri" w:hAnsi="Calibri" w:cs="Calibri"/>
          <w:b/>
          <w:bCs/>
          <w:iCs/>
          <w:sz w:val="20"/>
          <w:szCs w:val="20"/>
          <w:lang w:val="en-IN"/>
        </w:rPr>
        <w:t xml:space="preserve"> AML process flows</w:t>
      </w:r>
      <w:r w:rsidRPr="006B44F8">
        <w:rPr>
          <w:rFonts w:ascii="Calibri" w:hAnsi="Calibri" w:cs="Calibri"/>
          <w:iCs/>
          <w:sz w:val="20"/>
          <w:szCs w:val="20"/>
          <w:lang w:val="en-IN"/>
        </w:rPr>
        <w:t>, including data and compliance workflows.</w:t>
      </w:r>
      <w:bookmarkEnd w:id="3"/>
    </w:p>
    <w:p w14:paraId="4D5336FA" w14:textId="60CAC5D0"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Performed</w:t>
      </w:r>
      <w:r w:rsidRPr="006B44F8">
        <w:rPr>
          <w:rFonts w:ascii="Calibri" w:hAnsi="Calibri" w:cs="Calibri"/>
          <w:b/>
          <w:bCs/>
          <w:iCs/>
          <w:sz w:val="20"/>
          <w:szCs w:val="20"/>
        </w:rPr>
        <w:t xml:space="preserve"> Gap Analysis</w:t>
      </w:r>
      <w:r w:rsidRPr="006B44F8">
        <w:rPr>
          <w:rFonts w:ascii="Calibri" w:hAnsi="Calibri" w:cs="Calibri"/>
          <w:iCs/>
          <w:sz w:val="20"/>
          <w:szCs w:val="20"/>
        </w:rPr>
        <w:t xml:space="preserve"> of client requirements, </w:t>
      </w:r>
      <w:r w:rsidR="00882529" w:rsidRPr="006B44F8">
        <w:rPr>
          <w:rFonts w:ascii="Calibri" w:hAnsi="Calibri" w:cs="Calibri"/>
          <w:iCs/>
          <w:sz w:val="20"/>
          <w:szCs w:val="20"/>
        </w:rPr>
        <w:t>&amp;</w:t>
      </w:r>
      <w:r w:rsidRPr="006B44F8">
        <w:rPr>
          <w:rFonts w:ascii="Calibri" w:hAnsi="Calibri" w:cs="Calibri"/>
          <w:iCs/>
          <w:sz w:val="20"/>
          <w:szCs w:val="20"/>
        </w:rPr>
        <w:t xml:space="preserve"> generated </w:t>
      </w:r>
      <w:r w:rsidRPr="006B44F8">
        <w:rPr>
          <w:rFonts w:ascii="Calibri" w:hAnsi="Calibri" w:cs="Calibri"/>
          <w:b/>
          <w:bCs/>
          <w:iCs/>
          <w:sz w:val="20"/>
          <w:szCs w:val="20"/>
        </w:rPr>
        <w:t xml:space="preserve">workflow processes, flow charts, </w:t>
      </w:r>
      <w:r w:rsidR="00882529" w:rsidRPr="006B44F8">
        <w:rPr>
          <w:rFonts w:ascii="Calibri" w:hAnsi="Calibri" w:cs="Calibri"/>
          <w:b/>
          <w:bCs/>
          <w:iCs/>
          <w:sz w:val="20"/>
          <w:szCs w:val="20"/>
        </w:rPr>
        <w:t>&amp;</w:t>
      </w:r>
      <w:r w:rsidRPr="006B44F8">
        <w:rPr>
          <w:rFonts w:ascii="Calibri" w:hAnsi="Calibri" w:cs="Calibri"/>
          <w:b/>
          <w:bCs/>
          <w:iCs/>
          <w:sz w:val="20"/>
          <w:szCs w:val="20"/>
        </w:rPr>
        <w:t xml:space="preserve"> relevant artifacts</w:t>
      </w:r>
      <w:r w:rsidRPr="006B44F8">
        <w:rPr>
          <w:rFonts w:ascii="Calibri" w:hAnsi="Calibri" w:cs="Calibri"/>
          <w:iCs/>
          <w:sz w:val="20"/>
          <w:szCs w:val="20"/>
        </w:rPr>
        <w:t>.</w:t>
      </w:r>
    </w:p>
    <w:p w14:paraId="0C70FCC0" w14:textId="422F0AB1"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Analysed and Documented</w:t>
      </w:r>
      <w:r w:rsidRPr="006B44F8">
        <w:rPr>
          <w:rFonts w:ascii="Calibri" w:hAnsi="Calibri" w:cs="Calibri"/>
          <w:b/>
          <w:bCs/>
          <w:iCs/>
          <w:sz w:val="20"/>
          <w:szCs w:val="20"/>
          <w:lang w:val="en-IN"/>
        </w:rPr>
        <w:t xml:space="preserve"> (BRD</w:t>
      </w:r>
      <w:r w:rsidRPr="006B44F8">
        <w:rPr>
          <w:rFonts w:ascii="Calibri" w:hAnsi="Calibri" w:cs="Calibri"/>
          <w:iCs/>
          <w:sz w:val="20"/>
          <w:szCs w:val="20"/>
          <w:lang w:val="en-IN"/>
        </w:rPr>
        <w:t xml:space="preserve">), </w:t>
      </w:r>
      <w:r w:rsidR="00882529" w:rsidRPr="006B44F8">
        <w:rPr>
          <w:rFonts w:ascii="Calibri" w:hAnsi="Calibri" w:cs="Calibri"/>
          <w:iCs/>
          <w:sz w:val="20"/>
          <w:szCs w:val="20"/>
          <w:lang w:val="en-IN"/>
        </w:rPr>
        <w:t xml:space="preserve">FRD, </w:t>
      </w:r>
      <w:r w:rsidRPr="006B44F8">
        <w:rPr>
          <w:rFonts w:ascii="Calibri" w:hAnsi="Calibri" w:cs="Calibri"/>
          <w:b/>
          <w:bCs/>
          <w:iCs/>
          <w:sz w:val="20"/>
          <w:szCs w:val="20"/>
          <w:lang w:val="en-IN"/>
        </w:rPr>
        <w:t>Functional Specification Documentation</w:t>
      </w:r>
      <w:r w:rsidRPr="006B44F8">
        <w:rPr>
          <w:rFonts w:ascii="Calibri" w:hAnsi="Calibri" w:cs="Calibri"/>
          <w:iCs/>
          <w:sz w:val="20"/>
          <w:szCs w:val="20"/>
          <w:lang w:val="en-IN"/>
        </w:rPr>
        <w:t xml:space="preserve">, and </w:t>
      </w:r>
      <w:r w:rsidRPr="006B44F8">
        <w:rPr>
          <w:rFonts w:ascii="Calibri" w:hAnsi="Calibri" w:cs="Calibri"/>
          <w:b/>
          <w:bCs/>
          <w:iCs/>
          <w:sz w:val="20"/>
          <w:szCs w:val="20"/>
          <w:lang w:val="en-IN"/>
        </w:rPr>
        <w:t>System Requirement Documentation</w:t>
      </w:r>
      <w:r w:rsidRPr="006B44F8">
        <w:rPr>
          <w:rFonts w:ascii="Calibri" w:hAnsi="Calibri" w:cs="Calibri"/>
          <w:iCs/>
          <w:sz w:val="20"/>
          <w:szCs w:val="20"/>
          <w:lang w:val="en-IN"/>
        </w:rPr>
        <w:t>, using</w:t>
      </w:r>
      <w:r w:rsidRPr="006B44F8">
        <w:rPr>
          <w:rFonts w:ascii="Calibri" w:hAnsi="Calibri" w:cs="Calibri"/>
          <w:b/>
          <w:bCs/>
          <w:iCs/>
          <w:sz w:val="20"/>
          <w:szCs w:val="20"/>
          <w:lang w:val="en-IN"/>
        </w:rPr>
        <w:t xml:space="preserve"> UML methodologies, Six Sigma techniques, and Caliber RM</w:t>
      </w:r>
      <w:r w:rsidRPr="006B44F8">
        <w:rPr>
          <w:rFonts w:ascii="Calibri" w:hAnsi="Calibri" w:cs="Calibri"/>
          <w:iCs/>
          <w:sz w:val="20"/>
          <w:szCs w:val="20"/>
          <w:lang w:val="en-IN"/>
        </w:rPr>
        <w:t>.</w:t>
      </w:r>
    </w:p>
    <w:p w14:paraId="659D02C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Implemented </w:t>
      </w:r>
      <w:r w:rsidRPr="006B44F8">
        <w:rPr>
          <w:rFonts w:ascii="Calibri" w:hAnsi="Calibri" w:cs="Calibri"/>
          <w:b/>
          <w:bCs/>
          <w:iCs/>
          <w:sz w:val="20"/>
          <w:szCs w:val="20"/>
          <w:lang w:val="en-IN"/>
        </w:rPr>
        <w:t xml:space="preserve">SSIS and Microsoft Visio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 xml:space="preserve">ETL process visualization </w:t>
      </w:r>
      <w:r w:rsidRPr="006B44F8">
        <w:rPr>
          <w:rFonts w:ascii="Calibri" w:hAnsi="Calibri" w:cs="Calibri"/>
          <w:iCs/>
          <w:sz w:val="20"/>
          <w:szCs w:val="20"/>
          <w:lang w:val="en-IN"/>
        </w:rPr>
        <w:t>within</w:t>
      </w:r>
      <w:r w:rsidRPr="006B44F8">
        <w:rPr>
          <w:rFonts w:ascii="Calibri" w:hAnsi="Calibri" w:cs="Calibri"/>
          <w:b/>
          <w:bCs/>
          <w:iCs/>
          <w:sz w:val="20"/>
          <w:szCs w:val="20"/>
          <w:lang w:val="en-IN"/>
        </w:rPr>
        <w:t xml:space="preserve"> SQL Server Integration Services, ensuring </w:t>
      </w:r>
      <w:r w:rsidRPr="006B44F8">
        <w:rPr>
          <w:rFonts w:ascii="Calibri" w:hAnsi="Calibri" w:cs="Calibri"/>
          <w:iCs/>
          <w:sz w:val="20"/>
          <w:szCs w:val="20"/>
          <w:lang w:val="en-IN"/>
        </w:rPr>
        <w:t xml:space="preserve">seamless </w:t>
      </w:r>
      <w:r w:rsidRPr="006B44F8">
        <w:rPr>
          <w:rFonts w:ascii="Calibri" w:hAnsi="Calibri" w:cs="Calibri"/>
          <w:b/>
          <w:bCs/>
          <w:iCs/>
          <w:sz w:val="20"/>
          <w:szCs w:val="20"/>
          <w:lang w:val="en-IN"/>
        </w:rPr>
        <w:t xml:space="preserve">data integration </w:t>
      </w:r>
      <w:r w:rsidRPr="006B44F8">
        <w:rPr>
          <w:rFonts w:ascii="Calibri" w:hAnsi="Calibri" w:cs="Calibri"/>
          <w:iCs/>
          <w:sz w:val="20"/>
          <w:szCs w:val="20"/>
          <w:lang w:val="en-IN"/>
        </w:rPr>
        <w:t xml:space="preserve">and </w:t>
      </w:r>
      <w:r w:rsidRPr="006B44F8">
        <w:rPr>
          <w:rFonts w:ascii="Calibri" w:hAnsi="Calibri" w:cs="Calibri"/>
          <w:b/>
          <w:bCs/>
          <w:iCs/>
          <w:sz w:val="20"/>
          <w:szCs w:val="20"/>
          <w:lang w:val="en-IN"/>
        </w:rPr>
        <w:t>regulatory compliance.</w:t>
      </w:r>
    </w:p>
    <w:p w14:paraId="537F7802"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Provided AML compliance training to new hires, ensuring knowledge transfer and team competency.</w:t>
      </w:r>
    </w:p>
    <w:p w14:paraId="5C2BD305"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Conducted thorough data analysis using </w:t>
      </w:r>
      <w:r w:rsidRPr="006B44F8">
        <w:rPr>
          <w:rFonts w:ascii="Calibri" w:hAnsi="Calibri" w:cs="Calibri"/>
          <w:b/>
          <w:bCs/>
          <w:iCs/>
          <w:sz w:val="20"/>
          <w:szCs w:val="20"/>
          <w:lang w:val="en-IN"/>
        </w:rPr>
        <w:t>SQL queries and Excel VLOOKUP</w:t>
      </w:r>
      <w:r w:rsidRPr="006B44F8">
        <w:rPr>
          <w:rFonts w:ascii="Calibri" w:hAnsi="Calibri" w:cs="Calibri"/>
          <w:iCs/>
          <w:sz w:val="20"/>
          <w:szCs w:val="20"/>
          <w:lang w:val="en-IN"/>
        </w:rPr>
        <w:t xml:space="preserve"> to support AML investigations.</w:t>
      </w:r>
    </w:p>
    <w:p w14:paraId="184B4F0B"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Utilized </w:t>
      </w:r>
      <w:r w:rsidRPr="006B44F8">
        <w:rPr>
          <w:rFonts w:ascii="Calibri" w:hAnsi="Calibri" w:cs="Calibri"/>
          <w:b/>
          <w:bCs/>
          <w:iCs/>
          <w:sz w:val="20"/>
          <w:szCs w:val="20"/>
          <w:lang w:val="en-IN"/>
        </w:rPr>
        <w:t>Python</w:t>
      </w:r>
      <w:r w:rsidRPr="006B44F8">
        <w:rPr>
          <w:rFonts w:ascii="Calibri" w:hAnsi="Calibri" w:cs="Calibri"/>
          <w:iCs/>
          <w:sz w:val="20"/>
          <w:szCs w:val="20"/>
          <w:lang w:val="en-IN"/>
        </w:rPr>
        <w:t xml:space="preserve"> for data manipulation and automation tasks, improving operational efficiency in data processing.</w:t>
      </w:r>
    </w:p>
    <w:p w14:paraId="1C2425E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Collaborated with IT teams to enhance</w:t>
      </w:r>
      <w:r w:rsidRPr="006B44F8">
        <w:rPr>
          <w:rFonts w:ascii="Calibri" w:hAnsi="Calibri" w:cs="Calibri"/>
          <w:b/>
          <w:bCs/>
          <w:iCs/>
          <w:sz w:val="20"/>
          <w:szCs w:val="20"/>
          <w:lang w:val="en-IN"/>
        </w:rPr>
        <w:t xml:space="preserve"> data security measures</w:t>
      </w:r>
      <w:r w:rsidRPr="006B44F8">
        <w:rPr>
          <w:rFonts w:ascii="Calibri" w:hAnsi="Calibri" w:cs="Calibri"/>
          <w:iCs/>
          <w:sz w:val="20"/>
          <w:szCs w:val="20"/>
          <w:lang w:val="en-IN"/>
        </w:rPr>
        <w:t>, ensuring compliance with data privacy regulations</w:t>
      </w:r>
    </w:p>
    <w:p w14:paraId="31CDC3CA"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Performed a thorough evaluation of the existing</w:t>
      </w:r>
      <w:r w:rsidRPr="006B44F8">
        <w:rPr>
          <w:rFonts w:ascii="Calibri" w:hAnsi="Calibri" w:cs="Calibri"/>
          <w:b/>
          <w:bCs/>
          <w:iCs/>
          <w:sz w:val="20"/>
          <w:szCs w:val="20"/>
          <w:lang w:val="en-IN"/>
        </w:rPr>
        <w:t xml:space="preserve"> AML transaction monitoring procedures, </w:t>
      </w:r>
      <w:r w:rsidRPr="006B44F8">
        <w:rPr>
          <w:rFonts w:ascii="Calibri" w:hAnsi="Calibri" w:cs="Calibri"/>
          <w:iCs/>
          <w:sz w:val="20"/>
          <w:szCs w:val="20"/>
          <w:lang w:val="en-IN"/>
        </w:rPr>
        <w:t xml:space="preserve">utilizing </w:t>
      </w:r>
      <w:r w:rsidRPr="006B44F8">
        <w:rPr>
          <w:rFonts w:ascii="Calibri" w:hAnsi="Calibri" w:cs="Calibri"/>
          <w:b/>
          <w:bCs/>
          <w:iCs/>
          <w:sz w:val="20"/>
          <w:szCs w:val="20"/>
          <w:lang w:val="en-IN"/>
        </w:rPr>
        <w:t xml:space="preserve">SQL and Excel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data retrieval and analysis</w:t>
      </w:r>
      <w:r w:rsidRPr="006B44F8">
        <w:rPr>
          <w:rFonts w:ascii="Calibri" w:hAnsi="Calibri" w:cs="Calibri"/>
          <w:iCs/>
          <w:sz w:val="20"/>
          <w:szCs w:val="20"/>
          <w:lang w:val="en-IN"/>
        </w:rPr>
        <w:t>. This assessment revealed areas of inefficiency and discrepancies in data integration and alert creation, resulting in a</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25% decrease in</w:t>
      </w:r>
      <w:r w:rsidRPr="006B44F8">
        <w:rPr>
          <w:rFonts w:ascii="Calibri" w:hAnsi="Calibri" w:cs="Calibri"/>
          <w:b/>
          <w:bCs/>
          <w:iCs/>
          <w:sz w:val="20"/>
          <w:szCs w:val="20"/>
          <w:lang w:val="en-IN"/>
        </w:rPr>
        <w:t xml:space="preserve"> false positive alerts.</w:t>
      </w:r>
    </w:p>
    <w:p w14:paraId="3DDCE5D0" w14:textId="3DE75082"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Maintained advanced </w:t>
      </w:r>
      <w:r w:rsidRPr="006B44F8">
        <w:rPr>
          <w:rFonts w:ascii="Calibri" w:hAnsi="Calibri" w:cs="Calibri"/>
          <w:b/>
          <w:bCs/>
          <w:iCs/>
          <w:sz w:val="20"/>
          <w:szCs w:val="20"/>
          <w:lang w:val="en-IN"/>
        </w:rPr>
        <w:t xml:space="preserve">data profiling methods </w:t>
      </w:r>
      <w:r w:rsidRPr="006B44F8">
        <w:rPr>
          <w:rFonts w:ascii="Calibri" w:hAnsi="Calibri" w:cs="Calibri"/>
          <w:iCs/>
          <w:sz w:val="20"/>
          <w:szCs w:val="20"/>
          <w:lang w:val="en-IN"/>
        </w:rPr>
        <w:t>by leveraging</w:t>
      </w:r>
      <w:r w:rsidRPr="006B44F8">
        <w:rPr>
          <w:rFonts w:ascii="Calibri" w:hAnsi="Calibri" w:cs="Calibri"/>
          <w:b/>
          <w:bCs/>
          <w:iCs/>
          <w:sz w:val="20"/>
          <w:szCs w:val="20"/>
          <w:lang w:val="en-IN"/>
        </w:rPr>
        <w:t xml:space="preserve"> Python </w:t>
      </w:r>
      <w:r w:rsidRPr="006B44F8">
        <w:rPr>
          <w:rFonts w:ascii="Calibri" w:hAnsi="Calibri" w:cs="Calibri"/>
          <w:iCs/>
          <w:sz w:val="20"/>
          <w:szCs w:val="20"/>
          <w:lang w:val="en-IN"/>
        </w:rPr>
        <w:t>for</w:t>
      </w:r>
      <w:r w:rsidRPr="006B44F8">
        <w:rPr>
          <w:rFonts w:ascii="Calibri" w:hAnsi="Calibri" w:cs="Calibri"/>
          <w:b/>
          <w:bCs/>
          <w:iCs/>
          <w:sz w:val="20"/>
          <w:szCs w:val="20"/>
          <w:lang w:val="en-IN"/>
        </w:rPr>
        <w:t xml:space="preserve"> automation and statistical analysis</w:t>
      </w:r>
      <w:r w:rsidRPr="006B44F8">
        <w:rPr>
          <w:rFonts w:ascii="Calibri" w:hAnsi="Calibri" w:cs="Calibri"/>
          <w:iCs/>
          <w:sz w:val="20"/>
          <w:szCs w:val="20"/>
          <w:lang w:val="en-IN"/>
        </w:rPr>
        <w:t xml:space="preserve">, resulting in a 15% enhancement in </w:t>
      </w:r>
      <w:r w:rsidR="00780E06" w:rsidRPr="006B44F8">
        <w:rPr>
          <w:rFonts w:ascii="Calibri" w:hAnsi="Calibri" w:cs="Calibri"/>
          <w:iCs/>
          <w:sz w:val="20"/>
          <w:szCs w:val="20"/>
          <w:lang w:val="en-IN"/>
        </w:rPr>
        <w:t>identifying</w:t>
      </w:r>
      <w:r w:rsidRPr="006B44F8">
        <w:rPr>
          <w:rFonts w:ascii="Calibri" w:hAnsi="Calibri" w:cs="Calibri"/>
          <w:iCs/>
          <w:sz w:val="20"/>
          <w:szCs w:val="20"/>
          <w:lang w:val="en-IN"/>
        </w:rPr>
        <w:t xml:space="preserve"> previously unnoticed suspicious transactions within the AML system.</w:t>
      </w:r>
    </w:p>
    <w:p w14:paraId="3D8C050D" w14:textId="2DF81482" w:rsidR="00034E91" w:rsidRPr="006B44F8" w:rsidRDefault="00A47E9C" w:rsidP="00882529">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Participated in </w:t>
      </w:r>
      <w:r w:rsidRPr="006B44F8">
        <w:rPr>
          <w:rFonts w:ascii="Calibri" w:hAnsi="Calibri" w:cs="Calibri"/>
          <w:b/>
          <w:bCs/>
          <w:iCs/>
          <w:sz w:val="20"/>
          <w:szCs w:val="20"/>
          <w:lang w:val="en-IN"/>
        </w:rPr>
        <w:t xml:space="preserve">cross-functional </w:t>
      </w:r>
      <w:r w:rsidRPr="006B44F8">
        <w:rPr>
          <w:rFonts w:ascii="Calibri" w:hAnsi="Calibri" w:cs="Calibri"/>
          <w:iCs/>
          <w:sz w:val="20"/>
          <w:szCs w:val="20"/>
          <w:lang w:val="en-IN"/>
        </w:rPr>
        <w:t>meetings to discuss and implement strategies</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for improving</w:t>
      </w:r>
      <w:r w:rsidRPr="006B44F8">
        <w:rPr>
          <w:rFonts w:ascii="Calibri" w:hAnsi="Calibri" w:cs="Calibri"/>
          <w:b/>
          <w:bCs/>
          <w:iCs/>
          <w:sz w:val="20"/>
          <w:szCs w:val="20"/>
          <w:lang w:val="en-IN"/>
        </w:rPr>
        <w:t xml:space="preserve"> AML processes and compliance effectiveness</w:t>
      </w:r>
      <w:r w:rsidRPr="006B44F8">
        <w:rPr>
          <w:rFonts w:ascii="Calibri" w:hAnsi="Calibri" w:cs="Calibri"/>
          <w:iCs/>
          <w:sz w:val="20"/>
          <w:szCs w:val="20"/>
          <w:lang w:val="en-IN"/>
        </w:rPr>
        <w:t>.</w:t>
      </w:r>
      <w:r w:rsidR="00034E91" w:rsidRPr="006B44F8">
        <w:rPr>
          <w:rFonts w:ascii="Calibri" w:eastAsia="Calibri" w:hAnsi="Calibri" w:cs="Calibri"/>
          <w:sz w:val="20"/>
          <w:szCs w:val="22"/>
          <w:u w:val="single"/>
          <w:lang w:eastAsia="en-US"/>
        </w:rPr>
        <w:t xml:space="preserve">                                                                                            </w:t>
      </w:r>
    </w:p>
    <w:p w14:paraId="425EFD4D" w14:textId="3A447A2F" w:rsidR="00034E91" w:rsidRPr="006B44F8" w:rsidRDefault="00034E91" w:rsidP="00034E91">
      <w:pPr>
        <w:pStyle w:val="NoSpacing"/>
        <w:ind w:left="180"/>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p>
    <w:p w14:paraId="4B4DA394" w14:textId="77777777" w:rsidR="00034E91" w:rsidRPr="006B44F8" w:rsidRDefault="00034E91" w:rsidP="00754D70">
      <w:pPr>
        <w:pStyle w:val="NoSpacing"/>
        <w:rPr>
          <w:rFonts w:ascii="Calibri" w:hAnsi="Calibri" w:cs="Calibri"/>
          <w:sz w:val="20"/>
          <w:szCs w:val="20"/>
        </w:rPr>
      </w:pPr>
    </w:p>
    <w:p w14:paraId="78CAE7ED" w14:textId="3AA99D2D" w:rsidR="00754D70" w:rsidRPr="006B44F8" w:rsidRDefault="00754D70" w:rsidP="00754D70">
      <w:pPr>
        <w:pStyle w:val="NoSpacing"/>
        <w:rPr>
          <w:rFonts w:ascii="Calibri" w:hAnsi="Calibri" w:cs="Calibri"/>
          <w:sz w:val="20"/>
          <w:szCs w:val="20"/>
        </w:rPr>
      </w:pPr>
      <w:r w:rsidRPr="006B44F8">
        <w:rPr>
          <w:rFonts w:ascii="Calibri" w:hAnsi="Calibri" w:cs="Calibri"/>
          <w:noProof/>
        </w:rPr>
        <w:lastRenderedPageBreak/>
        <w:drawing>
          <wp:inline distT="0" distB="0" distL="0" distR="0" wp14:anchorId="2A1406C7" wp14:editId="7B672D52">
            <wp:extent cx="1358900" cy="372235"/>
            <wp:effectExtent l="0" t="0" r="0" b="8890"/>
            <wp:docPr id="466399137" name="Picture 2" descr="A red and blu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99137" name="Picture 2" descr="A red and blue rectangular sig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15926" b="21852"/>
                    <a:stretch/>
                  </pic:blipFill>
                  <pic:spPr bwMode="auto">
                    <a:xfrm>
                      <a:off x="0" y="0"/>
                      <a:ext cx="1380128" cy="378050"/>
                    </a:xfrm>
                    <a:prstGeom prst="rect">
                      <a:avLst/>
                    </a:prstGeom>
                    <a:noFill/>
                    <a:ln>
                      <a:noFill/>
                    </a:ln>
                    <a:extLst>
                      <a:ext uri="{53640926-AAD7-44D8-BBD7-CCE9431645EC}">
                        <a14:shadowObscured xmlns:a14="http://schemas.microsoft.com/office/drawing/2010/main"/>
                      </a:ext>
                    </a:extLst>
                  </pic:spPr>
                </pic:pic>
              </a:graphicData>
            </a:graphic>
          </wp:inline>
        </w:drawing>
      </w:r>
    </w:p>
    <w:p w14:paraId="46D2437B" w14:textId="664967FC" w:rsidR="00034E91" w:rsidRPr="006B44F8" w:rsidRDefault="00034E91" w:rsidP="00034E91">
      <w:pPr>
        <w:pStyle w:val="Default"/>
        <w:ind w:right="-153"/>
        <w:jc w:val="both"/>
        <w:rPr>
          <w:rFonts w:ascii="Calibri" w:hAnsi="Calibri" w:cs="Calibri"/>
          <w:b/>
          <w:sz w:val="20"/>
          <w:szCs w:val="20"/>
        </w:rPr>
      </w:pPr>
      <w:r w:rsidRPr="006B44F8">
        <w:rPr>
          <w:rFonts w:ascii="Calibri" w:hAnsi="Calibri" w:cs="Calibri"/>
          <w:b/>
          <w:sz w:val="20"/>
          <w:szCs w:val="20"/>
        </w:rPr>
        <w:t xml:space="preserve">Company: HDFC AMC, </w:t>
      </w:r>
      <w:r w:rsidRPr="006B44F8">
        <w:rPr>
          <w:rFonts w:ascii="Calibri" w:hAnsi="Calibri" w:cs="Calibri"/>
          <w:b/>
          <w:bCs/>
          <w:sz w:val="20"/>
          <w:szCs w:val="20"/>
        </w:rPr>
        <w:t>Hyderabad, India</w:t>
      </w:r>
      <w:r w:rsidRPr="006B44F8">
        <w:rPr>
          <w:rFonts w:ascii="Calibri" w:hAnsi="Calibri" w:cs="Calibri"/>
          <w:b/>
          <w:sz w:val="20"/>
          <w:szCs w:val="20"/>
        </w:rPr>
        <w:tab/>
        <w:t xml:space="preserve">                                                                                                  </w:t>
      </w:r>
      <w:r w:rsidR="00422D5D">
        <w:rPr>
          <w:rFonts w:ascii="Calibri" w:hAnsi="Calibri" w:cs="Calibri"/>
          <w:b/>
          <w:sz w:val="20"/>
          <w:szCs w:val="20"/>
        </w:rPr>
        <w:t xml:space="preserve">   </w:t>
      </w:r>
      <w:r w:rsidRPr="006B44F8">
        <w:rPr>
          <w:rFonts w:ascii="Calibri" w:hAnsi="Calibri" w:cs="Calibri"/>
          <w:b/>
          <w:sz w:val="20"/>
          <w:szCs w:val="20"/>
        </w:rPr>
        <w:t xml:space="preserve">  </w:t>
      </w:r>
      <w:r w:rsidR="006B44F8">
        <w:rPr>
          <w:rFonts w:ascii="Calibri" w:hAnsi="Calibri" w:cs="Calibri"/>
          <w:b/>
          <w:sz w:val="20"/>
          <w:szCs w:val="20"/>
        </w:rPr>
        <w:t xml:space="preserve">     </w:t>
      </w:r>
      <w:r w:rsidRPr="006B44F8">
        <w:rPr>
          <w:rFonts w:ascii="Calibri" w:hAnsi="Calibri" w:cs="Calibri"/>
          <w:b/>
          <w:sz w:val="20"/>
          <w:szCs w:val="20"/>
        </w:rPr>
        <w:t xml:space="preserve">    June’2018 – Feb’2019</w:t>
      </w:r>
    </w:p>
    <w:p w14:paraId="0B73A200" w14:textId="730FD729" w:rsidR="00034E91" w:rsidRPr="006B44F8" w:rsidRDefault="00034E91" w:rsidP="00034E91">
      <w:pPr>
        <w:pStyle w:val="Default"/>
        <w:ind w:right="27"/>
        <w:jc w:val="both"/>
        <w:rPr>
          <w:rFonts w:ascii="Calibri" w:hAnsi="Calibri" w:cs="Calibri"/>
          <w:b/>
          <w:sz w:val="20"/>
          <w:szCs w:val="20"/>
        </w:rPr>
      </w:pPr>
      <w:r w:rsidRPr="006B44F8">
        <w:rPr>
          <w:rFonts w:ascii="Calibri" w:hAnsi="Calibri" w:cs="Calibri"/>
          <w:b/>
          <w:bCs/>
          <w:sz w:val="20"/>
          <w:szCs w:val="20"/>
        </w:rPr>
        <w:t xml:space="preserve">Role: </w:t>
      </w:r>
      <w:r w:rsidRPr="006B44F8">
        <w:rPr>
          <w:rFonts w:ascii="Calibri" w:hAnsi="Calibri" w:cs="Calibri"/>
          <w:b/>
          <w:sz w:val="20"/>
          <w:szCs w:val="20"/>
        </w:rPr>
        <w:t xml:space="preserve">Business Analyst </w:t>
      </w:r>
    </w:p>
    <w:p w14:paraId="2B50F6E8" w14:textId="59F37D21"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9498395" w14:textId="64C7C31A"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Improved Client Segmentation (15%): Utilized SQL to extract and segment client data by investment preferences and risk tolerance at HDFC. Further analysis with advanced Excel techniques revealed hidden spending patterns related to asset allocation. This data-driven approach boosted targeted marketing effectiveness by 15%.</w:t>
      </w:r>
    </w:p>
    <w:p w14:paraId="7449D72C" w14:textId="7D7E7E71"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Analyzed </w:t>
      </w:r>
      <w:r w:rsidRPr="006B44F8">
        <w:rPr>
          <w:rFonts w:ascii="Calibri" w:hAnsi="Calibri" w:cs="Calibri"/>
          <w:b/>
          <w:bCs/>
          <w:sz w:val="20"/>
          <w:szCs w:val="20"/>
        </w:rPr>
        <w:t>CRM data</w:t>
      </w:r>
      <w:r w:rsidRPr="006B44F8">
        <w:rPr>
          <w:rFonts w:ascii="Calibri" w:hAnsi="Calibri" w:cs="Calibri"/>
          <w:sz w:val="20"/>
          <w:szCs w:val="20"/>
        </w:rPr>
        <w:t xml:space="preserve"> (through Salesforce) at HDFC to segment clients and personalize marketing, driving a 22% increase in cross-selling rates. Additionally, utilized R for market basket analysis to identify upsell and cross-sell opportunities.</w:t>
      </w:r>
    </w:p>
    <w:p w14:paraId="4FD0B057"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Created </w:t>
      </w:r>
      <w:r w:rsidRPr="006B44F8">
        <w:rPr>
          <w:rFonts w:ascii="Calibri" w:hAnsi="Calibri" w:cs="Calibri"/>
          <w:b/>
          <w:bCs/>
          <w:sz w:val="20"/>
          <w:szCs w:val="20"/>
          <w:lang w:val="en-IN"/>
        </w:rPr>
        <w:t>functional requirement documents</w:t>
      </w:r>
      <w:r w:rsidRPr="006B44F8">
        <w:rPr>
          <w:rFonts w:ascii="Calibri" w:hAnsi="Calibri" w:cs="Calibri"/>
          <w:sz w:val="20"/>
          <w:szCs w:val="20"/>
          <w:lang w:val="en-IN"/>
        </w:rPr>
        <w:t xml:space="preserve"> (FRDs) for system enhancements, aligning technical deliverables with business objectives.</w:t>
      </w:r>
    </w:p>
    <w:p w14:paraId="1409CF1A"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Reduced report generation time by 100% through </w:t>
      </w:r>
      <w:r w:rsidRPr="006B44F8">
        <w:rPr>
          <w:rFonts w:ascii="Calibri" w:hAnsi="Calibri" w:cs="Calibri"/>
          <w:b/>
          <w:bCs/>
          <w:sz w:val="20"/>
          <w:szCs w:val="20"/>
          <w:lang w:val="en-IN"/>
        </w:rPr>
        <w:t>automation and optimization</w:t>
      </w:r>
      <w:r w:rsidRPr="006B44F8">
        <w:rPr>
          <w:rFonts w:ascii="Calibri" w:hAnsi="Calibri" w:cs="Calibri"/>
          <w:sz w:val="20"/>
          <w:szCs w:val="20"/>
          <w:lang w:val="en-IN"/>
        </w:rPr>
        <w:t xml:space="preserve"> of reporting processes.</w:t>
      </w:r>
    </w:p>
    <w:p w14:paraId="575AD596"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Led </w:t>
      </w:r>
      <w:r w:rsidRPr="006B44F8">
        <w:rPr>
          <w:rFonts w:ascii="Calibri" w:hAnsi="Calibri" w:cs="Calibri"/>
          <w:b/>
          <w:bCs/>
          <w:sz w:val="20"/>
          <w:szCs w:val="20"/>
        </w:rPr>
        <w:t>training initiatives</w:t>
      </w:r>
      <w:r w:rsidRPr="006B44F8">
        <w:rPr>
          <w:rFonts w:ascii="Calibri" w:hAnsi="Calibri" w:cs="Calibri"/>
          <w:sz w:val="20"/>
          <w:szCs w:val="20"/>
        </w:rPr>
        <w:t xml:space="preserve"> on Cams Edge and HDFC Chatbot at HDFC, equipping teams to handle client inquiries efficiently. This yielded a 10% reduction in transaction processing time and a 5% increase in customer satisfaction scores related to online transactions.</w:t>
      </w:r>
    </w:p>
    <w:p w14:paraId="52C0BDB9"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Acted as the primary interface with the programmers and the business customer to perform User Acceptance Testing (UAT) of Oracle Applications Financials.</w:t>
      </w:r>
    </w:p>
    <w:p w14:paraId="473B4111" w14:textId="77777777" w:rsidR="00E21E61" w:rsidRPr="006B44F8" w:rsidRDefault="00E21E61" w:rsidP="006B44F8">
      <w:pPr>
        <w:pStyle w:val="NoSpacing"/>
        <w:numPr>
          <w:ilvl w:val="0"/>
          <w:numId w:val="8"/>
        </w:numPr>
        <w:jc w:val="both"/>
        <w:rPr>
          <w:rFonts w:ascii="Calibri" w:hAnsi="Calibri" w:cs="Calibri"/>
          <w:sz w:val="20"/>
          <w:szCs w:val="20"/>
        </w:rPr>
      </w:pPr>
      <w:r w:rsidRPr="006B44F8">
        <w:rPr>
          <w:rFonts w:ascii="Calibri" w:hAnsi="Calibri" w:cs="Calibri"/>
          <w:sz w:val="20"/>
          <w:szCs w:val="20"/>
        </w:rPr>
        <w:t xml:space="preserve">Designed interactive </w:t>
      </w:r>
      <w:r w:rsidRPr="006B44F8">
        <w:rPr>
          <w:rFonts w:ascii="Calibri" w:hAnsi="Calibri" w:cs="Calibri"/>
          <w:b/>
          <w:bCs/>
          <w:sz w:val="20"/>
          <w:szCs w:val="20"/>
        </w:rPr>
        <w:t>Tableau dashboards</w:t>
      </w:r>
      <w:r w:rsidRPr="006B44F8">
        <w:rPr>
          <w:rFonts w:ascii="Calibri" w:hAnsi="Calibri" w:cs="Calibri"/>
          <w:sz w:val="20"/>
          <w:szCs w:val="20"/>
        </w:rPr>
        <w:t xml:space="preserve"> at HDFC, simplifying complex investment data and fostering a 27% increase in client inquiries and follow-up actions on investment opportunities.</w:t>
      </w:r>
    </w:p>
    <w:p w14:paraId="473C015E" w14:textId="78C5B241" w:rsidR="00E21E61" w:rsidRPr="006B44F8" w:rsidRDefault="00E21E61" w:rsidP="006B44F8">
      <w:pPr>
        <w:pStyle w:val="NoSpacing"/>
        <w:numPr>
          <w:ilvl w:val="0"/>
          <w:numId w:val="8"/>
        </w:numPr>
        <w:jc w:val="both"/>
        <w:rPr>
          <w:rFonts w:ascii="Calibri" w:hAnsi="Calibri" w:cs="Calibri"/>
          <w:b/>
          <w:bCs/>
          <w:sz w:val="20"/>
          <w:szCs w:val="20"/>
        </w:rPr>
      </w:pPr>
      <w:r w:rsidRPr="006B44F8">
        <w:rPr>
          <w:rFonts w:ascii="Calibri" w:hAnsi="Calibri" w:cs="Calibri"/>
          <w:sz w:val="20"/>
          <w:szCs w:val="20"/>
        </w:rPr>
        <w:t xml:space="preserve">Utilized </w:t>
      </w:r>
      <w:r w:rsidRPr="006B44F8">
        <w:rPr>
          <w:rFonts w:ascii="Calibri" w:hAnsi="Calibri" w:cs="Calibri"/>
          <w:b/>
          <w:bCs/>
          <w:sz w:val="20"/>
          <w:szCs w:val="20"/>
        </w:rPr>
        <w:t xml:space="preserve">SQL </w:t>
      </w:r>
      <w:proofErr w:type="gramStart"/>
      <w:r w:rsidRPr="006B44F8">
        <w:rPr>
          <w:rFonts w:ascii="Calibri" w:hAnsi="Calibri" w:cs="Calibri"/>
          <w:b/>
          <w:bCs/>
          <w:sz w:val="20"/>
          <w:szCs w:val="20"/>
        </w:rPr>
        <w:t>and  Python</w:t>
      </w:r>
      <w:proofErr w:type="gramEnd"/>
      <w:r w:rsidRPr="006B44F8">
        <w:rPr>
          <w:rFonts w:ascii="Calibri" w:hAnsi="Calibri" w:cs="Calibri"/>
          <w:b/>
          <w:bCs/>
          <w:sz w:val="20"/>
          <w:szCs w:val="20"/>
        </w:rPr>
        <w:t xml:space="preserve"> </w:t>
      </w:r>
      <w:r w:rsidRPr="006B44F8">
        <w:rPr>
          <w:rFonts w:ascii="Calibri" w:hAnsi="Calibri" w:cs="Calibri"/>
          <w:sz w:val="20"/>
          <w:szCs w:val="20"/>
        </w:rPr>
        <w:t xml:space="preserve">to analyze client data at HDFC, identifying and rectifying inconsistencies in investment product performance across the allotted region. </w:t>
      </w:r>
    </w:p>
    <w:p w14:paraId="12CE3D52" w14:textId="769BD52B" w:rsidR="00034E91" w:rsidRPr="006B44F8" w:rsidRDefault="00034E91"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r w:rsidR="006A1CED" w:rsidRPr="006B44F8">
        <w:rPr>
          <w:rFonts w:ascii="Calibri" w:hAnsi="Calibri" w:cs="Calibri"/>
          <w:b/>
          <w:bCs/>
          <w:sz w:val="20"/>
          <w:szCs w:val="20"/>
        </w:rPr>
        <w:t>, Salesforce, Oracle</w:t>
      </w:r>
      <w:r w:rsidRPr="006B44F8">
        <w:rPr>
          <w:rFonts w:ascii="Calibri" w:hAnsi="Calibri" w:cs="Calibri"/>
          <w:b/>
          <w:bCs/>
          <w:sz w:val="20"/>
          <w:szCs w:val="20"/>
        </w:rPr>
        <w:t>.</w:t>
      </w:r>
    </w:p>
    <w:p w14:paraId="4B390222" w14:textId="77777777" w:rsidR="00754D70" w:rsidRPr="006B44F8" w:rsidRDefault="00754D70" w:rsidP="002C5864">
      <w:pPr>
        <w:pStyle w:val="NoSpacing"/>
        <w:rPr>
          <w:rFonts w:ascii="Calibri" w:hAnsi="Calibri" w:cs="Calibri"/>
          <w:sz w:val="20"/>
          <w:szCs w:val="20"/>
        </w:rPr>
      </w:pPr>
    </w:p>
    <w:p w14:paraId="07881EE0" w14:textId="7942B235" w:rsidR="002C5864" w:rsidRPr="006B44F8" w:rsidRDefault="002C5864" w:rsidP="002C5864">
      <w:pPr>
        <w:pStyle w:val="NoSpacing"/>
        <w:rPr>
          <w:rFonts w:ascii="Calibri" w:hAnsi="Calibri" w:cs="Calibri"/>
          <w:sz w:val="20"/>
          <w:szCs w:val="20"/>
        </w:rPr>
      </w:pPr>
      <w:r w:rsidRPr="006B44F8">
        <w:rPr>
          <w:rFonts w:ascii="Calibri" w:hAnsi="Calibri" w:cs="Calibri"/>
          <w:sz w:val="20"/>
          <w:szCs w:val="20"/>
        </w:rPr>
        <w:t xml:space="preserve"> </w:t>
      </w:r>
      <w:r w:rsidRPr="006B44F8">
        <w:rPr>
          <w:rFonts w:ascii="Calibri" w:hAnsi="Calibri" w:cs="Calibri"/>
          <w:noProof/>
          <w:sz w:val="20"/>
          <w:szCs w:val="20"/>
        </w:rPr>
        <w:drawing>
          <wp:inline distT="0" distB="0" distL="0" distR="0" wp14:anchorId="685ED399" wp14:editId="1F5ACBA1">
            <wp:extent cx="1308100" cy="368236"/>
            <wp:effectExtent l="0" t="0" r="6350" b="0"/>
            <wp:docPr id="37357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1640" name=""/>
                    <pic:cNvPicPr/>
                  </pic:nvPicPr>
                  <pic:blipFill>
                    <a:blip r:embed="rId11"/>
                    <a:stretch>
                      <a:fillRect/>
                    </a:stretch>
                  </pic:blipFill>
                  <pic:spPr>
                    <a:xfrm>
                      <a:off x="0" y="0"/>
                      <a:ext cx="1343967" cy="378333"/>
                    </a:xfrm>
                    <a:prstGeom prst="rect">
                      <a:avLst/>
                    </a:prstGeom>
                  </pic:spPr>
                </pic:pic>
              </a:graphicData>
            </a:graphic>
          </wp:inline>
        </w:drawing>
      </w:r>
    </w:p>
    <w:p w14:paraId="1E2D948D" w14:textId="1A098CAC" w:rsidR="00E83095" w:rsidRPr="006B44F8" w:rsidRDefault="00E83095" w:rsidP="00E83095">
      <w:pPr>
        <w:pStyle w:val="NoSpacing"/>
        <w:rPr>
          <w:rFonts w:ascii="Calibri" w:hAnsi="Calibri" w:cs="Calibri"/>
          <w:b/>
          <w:bCs/>
          <w:sz w:val="20"/>
          <w:szCs w:val="20"/>
        </w:rPr>
      </w:pPr>
      <w:r w:rsidRPr="006B44F8">
        <w:rPr>
          <w:rFonts w:ascii="Calibri" w:hAnsi="Calibri" w:cs="Calibri"/>
          <w:b/>
          <w:bCs/>
          <w:sz w:val="20"/>
          <w:szCs w:val="20"/>
        </w:rPr>
        <w:t>Company: Temenos India Private Limited, Hyderabad, India</w:t>
      </w:r>
      <w:r w:rsidRPr="006B44F8">
        <w:rPr>
          <w:rFonts w:ascii="Calibri" w:hAnsi="Calibri" w:cs="Calibri"/>
          <w:b/>
          <w:bCs/>
          <w:sz w:val="20"/>
          <w:szCs w:val="20"/>
        </w:rPr>
        <w:tab/>
        <w:t xml:space="preserve">                                               </w:t>
      </w:r>
      <w:r w:rsidR="00422D5D">
        <w:rPr>
          <w:rFonts w:ascii="Calibri" w:hAnsi="Calibri" w:cs="Calibri"/>
          <w:b/>
          <w:bCs/>
          <w:sz w:val="20"/>
          <w:szCs w:val="20"/>
        </w:rPr>
        <w:t xml:space="preserve">            </w:t>
      </w:r>
      <w:r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Pr="006B44F8">
        <w:rPr>
          <w:rFonts w:ascii="Calibri" w:hAnsi="Calibri" w:cs="Calibri"/>
          <w:b/>
          <w:bCs/>
          <w:sz w:val="20"/>
          <w:szCs w:val="20"/>
        </w:rPr>
        <w:t xml:space="preserve"> July’2016 – May’2018                                                                                                        </w:t>
      </w:r>
    </w:p>
    <w:p w14:paraId="55A8A3C9" w14:textId="6014213C" w:rsidR="00E83095" w:rsidRPr="006B44F8" w:rsidRDefault="00E83095" w:rsidP="00E83095">
      <w:pPr>
        <w:pStyle w:val="NoSpacing"/>
        <w:rPr>
          <w:rFonts w:ascii="Calibri" w:hAnsi="Calibri" w:cs="Calibri"/>
          <w:b/>
        </w:rPr>
      </w:pPr>
      <w:r w:rsidRPr="006B44F8">
        <w:rPr>
          <w:rFonts w:ascii="Calibri" w:hAnsi="Calibri" w:cs="Calibri"/>
          <w:b/>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w:t>
      </w:r>
    </w:p>
    <w:p w14:paraId="41A0498F" w14:textId="77777777" w:rsidR="00E83095" w:rsidRPr="006B44F8" w:rsidRDefault="00E83095" w:rsidP="00E83095">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5E8B471" w14:textId="03E2A0AE"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Generated SSIS packages to load data </w:t>
      </w:r>
      <w:r w:rsidR="00F052E9" w:rsidRPr="006B44F8">
        <w:rPr>
          <w:rFonts w:ascii="Calibri" w:hAnsi="Calibri" w:cs="Calibri"/>
          <w:sz w:val="20"/>
          <w:szCs w:val="20"/>
        </w:rPr>
        <w:t xml:space="preserve">from source systems </w:t>
      </w:r>
      <w:r w:rsidRPr="006B44F8">
        <w:rPr>
          <w:rFonts w:ascii="Calibri" w:hAnsi="Calibri" w:cs="Calibri"/>
          <w:sz w:val="20"/>
          <w:szCs w:val="20"/>
        </w:rPr>
        <w:t>into the data warehouse database.</w:t>
      </w:r>
    </w:p>
    <w:p w14:paraId="5B5F4371" w14:textId="3E077988"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Acquired data from Oracle, </w:t>
      </w:r>
      <w:r w:rsidR="00267E5C" w:rsidRPr="006B44F8">
        <w:rPr>
          <w:rFonts w:ascii="Calibri" w:hAnsi="Calibri" w:cs="Calibri"/>
          <w:sz w:val="20"/>
          <w:szCs w:val="20"/>
        </w:rPr>
        <w:t>CSV</w:t>
      </w:r>
      <w:r w:rsidRPr="006B44F8">
        <w:rPr>
          <w:rFonts w:ascii="Calibri" w:hAnsi="Calibri" w:cs="Calibri"/>
          <w:sz w:val="20"/>
          <w:szCs w:val="20"/>
        </w:rPr>
        <w:t xml:space="preserve">, </w:t>
      </w:r>
      <w:r w:rsidR="00267E5C" w:rsidRPr="006B44F8">
        <w:rPr>
          <w:rFonts w:ascii="Calibri" w:hAnsi="Calibri" w:cs="Calibri"/>
          <w:sz w:val="20"/>
          <w:szCs w:val="20"/>
        </w:rPr>
        <w:t>Excel</w:t>
      </w:r>
      <w:r w:rsidRPr="006B44F8">
        <w:rPr>
          <w:rFonts w:ascii="Calibri" w:hAnsi="Calibri" w:cs="Calibri"/>
          <w:sz w:val="20"/>
          <w:szCs w:val="20"/>
        </w:rPr>
        <w:t xml:space="preserve">, and text files and loaded </w:t>
      </w:r>
      <w:r w:rsidR="00267E5C" w:rsidRPr="006B44F8">
        <w:rPr>
          <w:rFonts w:ascii="Calibri" w:hAnsi="Calibri" w:cs="Calibri"/>
          <w:sz w:val="20"/>
          <w:szCs w:val="20"/>
        </w:rPr>
        <w:t xml:space="preserve">them </w:t>
      </w:r>
      <w:r w:rsidRPr="006B44F8">
        <w:rPr>
          <w:rFonts w:ascii="Calibri" w:hAnsi="Calibri" w:cs="Calibri"/>
          <w:sz w:val="20"/>
          <w:szCs w:val="20"/>
        </w:rPr>
        <w:t xml:space="preserve">into destination tables.  </w:t>
      </w:r>
    </w:p>
    <w:p w14:paraId="70AB3192" w14:textId="3BE9FFF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packages using complex transformations and control flow tasks such as script, File System, bulk Insert, FTP, send mail tasks, merge, merge join, look up, </w:t>
      </w:r>
      <w:r w:rsidR="00F052E9" w:rsidRPr="006B44F8">
        <w:rPr>
          <w:rFonts w:ascii="Calibri" w:hAnsi="Calibri" w:cs="Calibri"/>
          <w:sz w:val="20"/>
          <w:szCs w:val="20"/>
        </w:rPr>
        <w:t>a</w:t>
      </w:r>
      <w:r w:rsidRPr="006B44F8">
        <w:rPr>
          <w:rFonts w:ascii="Calibri" w:hAnsi="Calibri" w:cs="Calibri"/>
          <w:sz w:val="20"/>
          <w:szCs w:val="20"/>
        </w:rPr>
        <w:t>n</w:t>
      </w:r>
      <w:r w:rsidR="00F052E9" w:rsidRPr="006B44F8">
        <w:rPr>
          <w:rFonts w:ascii="Calibri" w:hAnsi="Calibri" w:cs="Calibri"/>
          <w:sz w:val="20"/>
          <w:szCs w:val="20"/>
        </w:rPr>
        <w:t>d</w:t>
      </w:r>
      <w:r w:rsidRPr="006B44F8">
        <w:rPr>
          <w:rFonts w:ascii="Calibri" w:hAnsi="Calibri" w:cs="Calibri"/>
          <w:sz w:val="20"/>
          <w:szCs w:val="20"/>
        </w:rPr>
        <w:t xml:space="preserve"> all.</w:t>
      </w:r>
    </w:p>
    <w:p w14:paraId="7299A0FA" w14:textId="280BED5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Constructed logging files</w:t>
      </w:r>
      <w:r w:rsidR="00882529" w:rsidRPr="006B44F8">
        <w:rPr>
          <w:rFonts w:ascii="Calibri" w:hAnsi="Calibri" w:cs="Calibri"/>
          <w:sz w:val="20"/>
          <w:szCs w:val="20"/>
        </w:rPr>
        <w:t xml:space="preserve"> &amp;</w:t>
      </w:r>
      <w:r w:rsidRPr="006B44F8">
        <w:rPr>
          <w:rFonts w:ascii="Calibri" w:hAnsi="Calibri" w:cs="Calibri"/>
          <w:sz w:val="20"/>
          <w:szCs w:val="20"/>
        </w:rPr>
        <w:t xml:space="preserve"> configuration files to deploy packages from </w:t>
      </w:r>
      <w:r w:rsidR="00C97285" w:rsidRPr="006B44F8">
        <w:rPr>
          <w:rFonts w:ascii="Calibri" w:hAnsi="Calibri" w:cs="Calibri"/>
          <w:sz w:val="20"/>
          <w:szCs w:val="20"/>
        </w:rPr>
        <w:t xml:space="preserve">the </w:t>
      </w:r>
      <w:r w:rsidRPr="006B44F8">
        <w:rPr>
          <w:rFonts w:ascii="Calibri" w:hAnsi="Calibri" w:cs="Calibri"/>
          <w:sz w:val="20"/>
          <w:szCs w:val="20"/>
        </w:rPr>
        <w:t xml:space="preserve">development to </w:t>
      </w:r>
      <w:r w:rsidR="00C97285" w:rsidRPr="006B44F8">
        <w:rPr>
          <w:rFonts w:ascii="Calibri" w:hAnsi="Calibri" w:cs="Calibri"/>
          <w:sz w:val="20"/>
          <w:szCs w:val="20"/>
        </w:rPr>
        <w:t xml:space="preserve">the </w:t>
      </w:r>
      <w:r w:rsidRPr="006B44F8">
        <w:rPr>
          <w:rFonts w:ascii="Calibri" w:hAnsi="Calibri" w:cs="Calibri"/>
          <w:sz w:val="20"/>
          <w:szCs w:val="20"/>
        </w:rPr>
        <w:t>production environment.</w:t>
      </w:r>
    </w:p>
    <w:p w14:paraId="0AC1893D" w14:textId="6C1ECEE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jobs and schedules to automate the process of running packages in </w:t>
      </w:r>
      <w:r w:rsidR="00C97285" w:rsidRPr="006B44F8">
        <w:rPr>
          <w:rFonts w:ascii="Calibri" w:hAnsi="Calibri" w:cs="Calibri"/>
          <w:sz w:val="20"/>
          <w:szCs w:val="20"/>
        </w:rPr>
        <w:t xml:space="preserve">the </w:t>
      </w:r>
      <w:r w:rsidRPr="006B44F8">
        <w:rPr>
          <w:rFonts w:ascii="Calibri" w:hAnsi="Calibri" w:cs="Calibri"/>
          <w:sz w:val="20"/>
          <w:szCs w:val="20"/>
        </w:rPr>
        <w:t>SQL server.</w:t>
      </w:r>
    </w:p>
    <w:p w14:paraId="3DBAAAB9" w14:textId="38B97B0B"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Formalized complex summary reports using SSRS to show region and </w:t>
      </w:r>
      <w:r w:rsidR="00C97285" w:rsidRPr="006B44F8">
        <w:rPr>
          <w:rFonts w:ascii="Calibri" w:hAnsi="Calibri" w:cs="Calibri"/>
          <w:sz w:val="20"/>
          <w:szCs w:val="20"/>
        </w:rPr>
        <w:t>channel-wise</w:t>
      </w:r>
      <w:r w:rsidRPr="006B44F8">
        <w:rPr>
          <w:rFonts w:ascii="Calibri" w:hAnsi="Calibri" w:cs="Calibri"/>
          <w:sz w:val="20"/>
          <w:szCs w:val="20"/>
        </w:rPr>
        <w:t xml:space="preserve"> sales.</w:t>
      </w:r>
    </w:p>
    <w:p w14:paraId="26B1EE25" w14:textId="7777777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Automated the delivery of reports using subscriptions in SSIS.</w:t>
      </w:r>
    </w:p>
    <w:p w14:paraId="7ADEBB35" w14:textId="3805F91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Generating complex transact SQL (T-SQL) queries, sub queries with the help of SQL server constraints such as (primary keys, foreign keys, defaults, check and unique</w:t>
      </w:r>
      <w:r w:rsidR="00C97285" w:rsidRPr="006B44F8">
        <w:rPr>
          <w:rFonts w:ascii="Calibri" w:hAnsi="Calibri" w:cs="Calibri"/>
          <w:sz w:val="20"/>
          <w:szCs w:val="20"/>
        </w:rPr>
        <w:t>,</w:t>
      </w:r>
      <w:r w:rsidRPr="006B44F8">
        <w:rPr>
          <w:rFonts w:ascii="Calibri" w:hAnsi="Calibri" w:cs="Calibri"/>
          <w:sz w:val="20"/>
          <w:szCs w:val="20"/>
        </w:rPr>
        <w:t xml:space="preserve"> etc.).</w:t>
      </w:r>
    </w:p>
    <w:p w14:paraId="5FF3065C" w14:textId="7BB7EB39" w:rsidR="00C97285" w:rsidRPr="006B44F8" w:rsidRDefault="00E83095" w:rsidP="00022590">
      <w:pPr>
        <w:pStyle w:val="NoSpacing"/>
        <w:numPr>
          <w:ilvl w:val="0"/>
          <w:numId w:val="17"/>
        </w:numPr>
        <w:jc w:val="both"/>
        <w:rPr>
          <w:rFonts w:ascii="Calibri" w:hAnsi="Calibri" w:cs="Calibri"/>
          <w:sz w:val="20"/>
          <w:szCs w:val="20"/>
        </w:rPr>
      </w:pPr>
      <w:r w:rsidRPr="006B44F8">
        <w:rPr>
          <w:rFonts w:ascii="Calibri" w:hAnsi="Calibri" w:cs="Calibri"/>
          <w:sz w:val="20"/>
          <w:szCs w:val="20"/>
        </w:rPr>
        <w:t>Using analytical and troubleshooting skills performed tuning and optimization to achieve rapid issue resolution in large-scale production environments which are located globally.</w:t>
      </w:r>
    </w:p>
    <w:p w14:paraId="2413FEED" w14:textId="2E2794F4" w:rsidR="00C97285" w:rsidRPr="006B44F8" w:rsidRDefault="002C5864"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28061203" w14:textId="77777777" w:rsidR="00A47E9C" w:rsidRPr="006B44F8" w:rsidRDefault="00A47E9C" w:rsidP="002C5864">
      <w:pPr>
        <w:pStyle w:val="NoSpacing"/>
        <w:rPr>
          <w:rFonts w:ascii="Calibri" w:hAnsi="Calibri" w:cs="Calibri"/>
          <w:b/>
          <w:bCs/>
          <w:sz w:val="20"/>
          <w:szCs w:val="20"/>
        </w:rPr>
      </w:pPr>
    </w:p>
    <w:p w14:paraId="6BED9699" w14:textId="5A227949" w:rsidR="00034E91" w:rsidRPr="006B44F8" w:rsidRDefault="00754D70" w:rsidP="00034E91">
      <w:pPr>
        <w:jc w:val="both"/>
        <w:rPr>
          <w:rFonts w:ascii="Calibri" w:hAnsi="Calibri" w:cs="Calibri"/>
          <w:color w:val="000000"/>
          <w:sz w:val="20"/>
          <w:szCs w:val="20"/>
        </w:rPr>
      </w:pPr>
      <w:r w:rsidRPr="006B44F8">
        <w:rPr>
          <w:rFonts w:ascii="Calibri" w:hAnsi="Calibri" w:cs="Calibri"/>
          <w:noProof/>
        </w:rPr>
        <w:drawing>
          <wp:inline distT="0" distB="0" distL="0" distR="0" wp14:anchorId="7793C264" wp14:editId="62EFC2F7">
            <wp:extent cx="1096380" cy="393700"/>
            <wp:effectExtent l="0" t="0" r="8890" b="6350"/>
            <wp:docPr id="984227867" name="Picture 3" descr="The Dot Scrip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ot Scripts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4000" t="36333" r="2667" b="35410"/>
                    <a:stretch/>
                  </pic:blipFill>
                  <pic:spPr bwMode="auto">
                    <a:xfrm>
                      <a:off x="0" y="0"/>
                      <a:ext cx="1099046" cy="394657"/>
                    </a:xfrm>
                    <a:prstGeom prst="rect">
                      <a:avLst/>
                    </a:prstGeom>
                    <a:noFill/>
                    <a:ln>
                      <a:noFill/>
                    </a:ln>
                    <a:extLst>
                      <a:ext uri="{53640926-AAD7-44D8-BBD7-CCE9431645EC}">
                        <a14:shadowObscured xmlns:a14="http://schemas.microsoft.com/office/drawing/2010/main"/>
                      </a:ext>
                    </a:extLst>
                  </pic:spPr>
                </pic:pic>
              </a:graphicData>
            </a:graphic>
          </wp:inline>
        </w:drawing>
      </w:r>
    </w:p>
    <w:p w14:paraId="14B74CD8" w14:textId="409DF03E"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lang w:val="en-IN"/>
        </w:rPr>
        <w:t xml:space="preserve">Company: </w:t>
      </w:r>
      <w:r w:rsidRPr="006B44F8">
        <w:rPr>
          <w:rFonts w:ascii="Calibri" w:hAnsi="Calibri" w:cs="Calibri"/>
          <w:b/>
          <w:sz w:val="20"/>
          <w:szCs w:val="20"/>
        </w:rPr>
        <w:t xml:space="preserve">Dot Scripts Technologies, Hyderabad, India                                                                           </w:t>
      </w:r>
      <w:r w:rsidR="00267E5C" w:rsidRPr="006B44F8">
        <w:rPr>
          <w:rFonts w:ascii="Calibri" w:hAnsi="Calibri" w:cs="Calibri"/>
          <w:b/>
          <w:sz w:val="20"/>
          <w:szCs w:val="20"/>
        </w:rPr>
        <w:t xml:space="preserve">      </w:t>
      </w:r>
      <w:r w:rsidRPr="006B44F8">
        <w:rPr>
          <w:rFonts w:ascii="Calibri" w:hAnsi="Calibri" w:cs="Calibri"/>
          <w:b/>
          <w:sz w:val="20"/>
          <w:szCs w:val="20"/>
        </w:rPr>
        <w:t xml:space="preserve">       May</w:t>
      </w:r>
      <w:r w:rsidR="006A1CED" w:rsidRPr="006B44F8">
        <w:rPr>
          <w:rFonts w:ascii="Calibri" w:hAnsi="Calibri" w:cs="Calibri"/>
          <w:b/>
          <w:sz w:val="20"/>
          <w:szCs w:val="20"/>
        </w:rPr>
        <w:t>’</w:t>
      </w:r>
      <w:r w:rsidRPr="006B44F8">
        <w:rPr>
          <w:rFonts w:ascii="Calibri" w:hAnsi="Calibri" w:cs="Calibri"/>
          <w:b/>
          <w:sz w:val="20"/>
          <w:szCs w:val="20"/>
        </w:rPr>
        <w:t xml:space="preserve">2015 </w:t>
      </w:r>
      <w:r w:rsidR="006A1CED" w:rsidRPr="006B44F8">
        <w:rPr>
          <w:rFonts w:ascii="Calibri" w:hAnsi="Calibri" w:cs="Calibri"/>
          <w:b/>
          <w:sz w:val="20"/>
          <w:szCs w:val="20"/>
        </w:rPr>
        <w:t>–</w:t>
      </w:r>
      <w:r w:rsidRPr="006B44F8">
        <w:rPr>
          <w:rFonts w:ascii="Calibri" w:hAnsi="Calibri" w:cs="Calibri"/>
          <w:b/>
          <w:sz w:val="20"/>
          <w:szCs w:val="20"/>
        </w:rPr>
        <w:t xml:space="preserve"> June</w:t>
      </w:r>
      <w:r w:rsidR="006A1CED" w:rsidRPr="006B44F8">
        <w:rPr>
          <w:rFonts w:ascii="Calibri" w:hAnsi="Calibri" w:cs="Calibri"/>
          <w:b/>
          <w:sz w:val="20"/>
          <w:szCs w:val="20"/>
        </w:rPr>
        <w:t>’</w:t>
      </w:r>
      <w:r w:rsidRPr="006B44F8">
        <w:rPr>
          <w:rFonts w:ascii="Calibri" w:hAnsi="Calibri" w:cs="Calibri"/>
          <w:b/>
          <w:sz w:val="20"/>
          <w:szCs w:val="20"/>
        </w:rPr>
        <w:t xml:space="preserve">2016                                                                                                                                           </w:t>
      </w:r>
    </w:p>
    <w:p w14:paraId="570BA540" w14:textId="77777777"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(Financial Services, E-commerce, Health)</w:t>
      </w:r>
    </w:p>
    <w:p w14:paraId="66735DFE" w14:textId="02E7E6DE" w:rsidR="006A1CED" w:rsidRPr="006B44F8" w:rsidRDefault="006A1CED" w:rsidP="006A1CED">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7094506F"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Developed and hosted </w:t>
      </w:r>
      <w:r w:rsidRPr="00FA2316">
        <w:rPr>
          <w:rFonts w:ascii="Calibri" w:hAnsi="Calibri" w:cs="Calibri"/>
          <w:b/>
          <w:bCs/>
          <w:sz w:val="20"/>
          <w:szCs w:val="20"/>
          <w:lang w:val="en-IN"/>
        </w:rPr>
        <w:t>web service endpoints</w:t>
      </w:r>
      <w:r w:rsidRPr="00FA2316">
        <w:rPr>
          <w:rFonts w:ascii="Calibri" w:hAnsi="Calibri" w:cs="Calibri"/>
          <w:sz w:val="20"/>
          <w:szCs w:val="20"/>
          <w:lang w:val="en-IN"/>
        </w:rPr>
        <w:t xml:space="preserve"> using both </w:t>
      </w:r>
      <w:r w:rsidRPr="00FA2316">
        <w:rPr>
          <w:rFonts w:ascii="Calibri" w:hAnsi="Calibri" w:cs="Calibri"/>
          <w:b/>
          <w:bCs/>
          <w:sz w:val="20"/>
          <w:szCs w:val="20"/>
          <w:lang w:val="en-IN"/>
        </w:rPr>
        <w:t>SOAP</w:t>
      </w:r>
      <w:r w:rsidRPr="00FA2316">
        <w:rPr>
          <w:rFonts w:ascii="Calibri" w:hAnsi="Calibri" w:cs="Calibri"/>
          <w:sz w:val="20"/>
          <w:szCs w:val="20"/>
          <w:lang w:val="en-IN"/>
        </w:rPr>
        <w:t xml:space="preserve"> and </w:t>
      </w:r>
      <w:r w:rsidRPr="00FA2316">
        <w:rPr>
          <w:rFonts w:ascii="Calibri" w:hAnsi="Calibri" w:cs="Calibri"/>
          <w:b/>
          <w:bCs/>
          <w:sz w:val="20"/>
          <w:szCs w:val="20"/>
          <w:lang w:val="en-IN"/>
        </w:rPr>
        <w:t>REST protocols</w:t>
      </w:r>
      <w:r w:rsidRPr="00FA2316">
        <w:rPr>
          <w:rFonts w:ascii="Calibri" w:hAnsi="Calibri" w:cs="Calibri"/>
          <w:sz w:val="20"/>
          <w:szCs w:val="20"/>
          <w:lang w:val="en-IN"/>
        </w:rPr>
        <w:t xml:space="preserve"> on </w:t>
      </w:r>
      <w:r w:rsidRPr="00FA2316">
        <w:rPr>
          <w:rFonts w:ascii="Calibri" w:hAnsi="Calibri" w:cs="Calibri"/>
          <w:b/>
          <w:bCs/>
          <w:sz w:val="20"/>
          <w:szCs w:val="20"/>
          <w:lang w:val="en-IN"/>
        </w:rPr>
        <w:t>IIS</w:t>
      </w:r>
      <w:r w:rsidRPr="00FA2316">
        <w:rPr>
          <w:rFonts w:ascii="Calibri" w:hAnsi="Calibri" w:cs="Calibri"/>
          <w:sz w:val="20"/>
          <w:szCs w:val="20"/>
          <w:lang w:val="en-IN"/>
        </w:rPr>
        <w:t xml:space="preserve"> to securely facilitate </w:t>
      </w:r>
      <w:r w:rsidRPr="00FA2316">
        <w:rPr>
          <w:rFonts w:ascii="Calibri" w:hAnsi="Calibri" w:cs="Calibri"/>
          <w:b/>
          <w:bCs/>
          <w:sz w:val="20"/>
          <w:szCs w:val="20"/>
          <w:lang w:val="en-IN"/>
        </w:rPr>
        <w:t>data extraction</w:t>
      </w:r>
      <w:r w:rsidRPr="00FA2316">
        <w:rPr>
          <w:rFonts w:ascii="Calibri" w:hAnsi="Calibri" w:cs="Calibri"/>
          <w:sz w:val="20"/>
          <w:szCs w:val="20"/>
          <w:lang w:val="en-IN"/>
        </w:rPr>
        <w:t xml:space="preserve"> and streamline access workflows for </w:t>
      </w:r>
      <w:r w:rsidRPr="00FA2316">
        <w:rPr>
          <w:rFonts w:ascii="Calibri" w:hAnsi="Calibri" w:cs="Calibri"/>
          <w:b/>
          <w:bCs/>
          <w:sz w:val="20"/>
          <w:szCs w:val="20"/>
          <w:lang w:val="en-IN"/>
        </w:rPr>
        <w:t>ETL processes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Integration Services (SSIS)</w:t>
      </w:r>
      <w:r w:rsidRPr="00FA2316">
        <w:rPr>
          <w:rFonts w:ascii="Calibri" w:hAnsi="Calibri" w:cs="Calibri"/>
          <w:sz w:val="20"/>
          <w:szCs w:val="20"/>
          <w:lang w:val="en-IN"/>
        </w:rPr>
        <w:t xml:space="preserve">, optimizing </w:t>
      </w:r>
      <w:r w:rsidRPr="00FA2316">
        <w:rPr>
          <w:rFonts w:ascii="Calibri" w:hAnsi="Calibri" w:cs="Calibri"/>
          <w:b/>
          <w:bCs/>
          <w:sz w:val="20"/>
          <w:szCs w:val="20"/>
          <w:lang w:val="en-IN"/>
        </w:rPr>
        <w:t>data retrieval</w:t>
      </w:r>
      <w:r w:rsidRPr="00FA2316">
        <w:rPr>
          <w:rFonts w:ascii="Calibri" w:hAnsi="Calibri" w:cs="Calibri"/>
          <w:sz w:val="20"/>
          <w:szCs w:val="20"/>
          <w:lang w:val="en-IN"/>
        </w:rPr>
        <w:t xml:space="preserve"> for </w:t>
      </w:r>
      <w:r w:rsidRPr="00FA2316">
        <w:rPr>
          <w:rFonts w:ascii="Calibri" w:hAnsi="Calibri" w:cs="Calibri"/>
          <w:b/>
          <w:bCs/>
          <w:sz w:val="20"/>
          <w:szCs w:val="20"/>
          <w:lang w:val="en-IN"/>
        </w:rPr>
        <w:t>reporting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analysis</w:t>
      </w:r>
      <w:r w:rsidRPr="00FA2316">
        <w:rPr>
          <w:rFonts w:ascii="Calibri" w:hAnsi="Calibri" w:cs="Calibri"/>
          <w:sz w:val="20"/>
          <w:szCs w:val="20"/>
          <w:lang w:val="en-IN"/>
        </w:rPr>
        <w:t xml:space="preserve"> in </w:t>
      </w:r>
      <w:r w:rsidRPr="00FA2316">
        <w:rPr>
          <w:rFonts w:ascii="Calibri" w:hAnsi="Calibri" w:cs="Calibri"/>
          <w:b/>
          <w:bCs/>
          <w:sz w:val="20"/>
          <w:szCs w:val="20"/>
          <w:lang w:val="en-IN"/>
        </w:rPr>
        <w:t>financial</w:t>
      </w:r>
      <w:r w:rsidRPr="00FA2316">
        <w:rPr>
          <w:rFonts w:ascii="Calibri" w:hAnsi="Calibri" w:cs="Calibri"/>
          <w:sz w:val="20"/>
          <w:szCs w:val="20"/>
          <w:lang w:val="en-IN"/>
        </w:rPr>
        <w:t xml:space="preserve">, </w:t>
      </w:r>
      <w:r w:rsidRPr="00FA2316">
        <w:rPr>
          <w:rFonts w:ascii="Calibri" w:hAnsi="Calibri" w:cs="Calibri"/>
          <w:b/>
          <w:bCs/>
          <w:sz w:val="20"/>
          <w:szCs w:val="20"/>
          <w:lang w:val="en-IN"/>
        </w:rPr>
        <w:t>e-commerce</w:t>
      </w:r>
      <w:r w:rsidRPr="00FA2316">
        <w:rPr>
          <w:rFonts w:ascii="Calibri" w:hAnsi="Calibri" w:cs="Calibri"/>
          <w:sz w:val="20"/>
          <w:szCs w:val="20"/>
          <w:lang w:val="en-IN"/>
        </w:rPr>
        <w:t xml:space="preserve">, and </w:t>
      </w:r>
      <w:r w:rsidRPr="00FA2316">
        <w:rPr>
          <w:rFonts w:ascii="Calibri" w:hAnsi="Calibri" w:cs="Calibri"/>
          <w:b/>
          <w:bCs/>
          <w:sz w:val="20"/>
          <w:szCs w:val="20"/>
          <w:lang w:val="en-IN"/>
        </w:rPr>
        <w:t>healthcare projects</w:t>
      </w:r>
      <w:r w:rsidRPr="00FA2316">
        <w:rPr>
          <w:rFonts w:ascii="Calibri" w:hAnsi="Calibri" w:cs="Calibri"/>
          <w:sz w:val="20"/>
          <w:szCs w:val="20"/>
          <w:lang w:val="en-IN"/>
        </w:rPr>
        <w:t>.</w:t>
      </w:r>
    </w:p>
    <w:p w14:paraId="04DE9323"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Generated </w:t>
      </w:r>
      <w:r w:rsidRPr="00FA2316">
        <w:rPr>
          <w:rFonts w:ascii="Calibri" w:hAnsi="Calibri" w:cs="Calibri"/>
          <w:b/>
          <w:bCs/>
          <w:sz w:val="20"/>
          <w:szCs w:val="20"/>
          <w:lang w:val="en-IN"/>
        </w:rPr>
        <w:t>SSIS packages</w:t>
      </w:r>
      <w:r w:rsidRPr="00FA2316">
        <w:rPr>
          <w:rFonts w:ascii="Calibri" w:hAnsi="Calibri" w:cs="Calibri"/>
          <w:sz w:val="20"/>
          <w:szCs w:val="20"/>
          <w:lang w:val="en-IN"/>
        </w:rPr>
        <w:t xml:space="preserve"> to load data from various sources—including </w:t>
      </w:r>
      <w:r w:rsidRPr="00FA2316">
        <w:rPr>
          <w:rFonts w:ascii="Calibri" w:hAnsi="Calibri" w:cs="Calibri"/>
          <w:b/>
          <w:bCs/>
          <w:sz w:val="20"/>
          <w:szCs w:val="20"/>
          <w:lang w:val="en-IN"/>
        </w:rPr>
        <w:t>Oracle</w:t>
      </w:r>
      <w:r w:rsidRPr="00FA2316">
        <w:rPr>
          <w:rFonts w:ascii="Calibri" w:hAnsi="Calibri" w:cs="Calibri"/>
          <w:sz w:val="20"/>
          <w:szCs w:val="20"/>
          <w:lang w:val="en-IN"/>
        </w:rPr>
        <w:t xml:space="preserve">, </w:t>
      </w:r>
      <w:r w:rsidRPr="00FA2316">
        <w:rPr>
          <w:rFonts w:ascii="Calibri" w:hAnsi="Calibri" w:cs="Calibri"/>
          <w:b/>
          <w:bCs/>
          <w:sz w:val="20"/>
          <w:szCs w:val="20"/>
          <w:lang w:val="en-IN"/>
        </w:rPr>
        <w:t>CSV</w:t>
      </w:r>
      <w:r w:rsidRPr="00FA2316">
        <w:rPr>
          <w:rFonts w:ascii="Calibri" w:hAnsi="Calibri" w:cs="Calibri"/>
          <w:sz w:val="20"/>
          <w:szCs w:val="20"/>
          <w:lang w:val="en-IN"/>
        </w:rPr>
        <w:t xml:space="preserve">, </w:t>
      </w:r>
      <w:r w:rsidRPr="00FA2316">
        <w:rPr>
          <w:rFonts w:ascii="Calibri" w:hAnsi="Calibri" w:cs="Calibri"/>
          <w:b/>
          <w:bCs/>
          <w:sz w:val="20"/>
          <w:szCs w:val="20"/>
          <w:lang w:val="en-IN"/>
        </w:rPr>
        <w:t>Excel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text files</w:t>
      </w:r>
      <w:r w:rsidRPr="00FA2316">
        <w:rPr>
          <w:rFonts w:ascii="Calibri" w:hAnsi="Calibri" w:cs="Calibri"/>
          <w:sz w:val="20"/>
          <w:szCs w:val="20"/>
          <w:lang w:val="en-IN"/>
        </w:rPr>
        <w:t xml:space="preserve">—into the </w:t>
      </w:r>
      <w:r w:rsidRPr="00FA2316">
        <w:rPr>
          <w:rFonts w:ascii="Calibri" w:hAnsi="Calibri" w:cs="Calibri"/>
          <w:b/>
          <w:bCs/>
          <w:sz w:val="20"/>
          <w:szCs w:val="20"/>
          <w:lang w:val="en-IN"/>
        </w:rPr>
        <w:t>data warehouse</w:t>
      </w:r>
      <w:r w:rsidRPr="00FA2316">
        <w:rPr>
          <w:rFonts w:ascii="Calibri" w:hAnsi="Calibri" w:cs="Calibri"/>
          <w:sz w:val="20"/>
          <w:szCs w:val="20"/>
          <w:lang w:val="en-IN"/>
        </w:rPr>
        <w:t xml:space="preserve">, utilizing complex </w:t>
      </w:r>
      <w:r w:rsidRPr="00FA2316">
        <w:rPr>
          <w:rFonts w:ascii="Calibri" w:hAnsi="Calibri" w:cs="Calibri"/>
          <w:b/>
          <w:bCs/>
          <w:sz w:val="20"/>
          <w:szCs w:val="20"/>
          <w:lang w:val="en-IN"/>
        </w:rPr>
        <w:t>transformations</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control flow tasks</w:t>
      </w:r>
      <w:r w:rsidRPr="00FA2316">
        <w:rPr>
          <w:rFonts w:ascii="Calibri" w:hAnsi="Calibri" w:cs="Calibri"/>
          <w:sz w:val="20"/>
          <w:szCs w:val="20"/>
          <w:lang w:val="en-IN"/>
        </w:rPr>
        <w:t xml:space="preserve"> such as </w:t>
      </w:r>
      <w:r w:rsidRPr="00FA2316">
        <w:rPr>
          <w:rFonts w:ascii="Calibri" w:hAnsi="Calibri" w:cs="Calibri"/>
          <w:b/>
          <w:bCs/>
          <w:sz w:val="20"/>
          <w:szCs w:val="20"/>
          <w:lang w:val="en-IN"/>
        </w:rPr>
        <w:t>Script</w:t>
      </w:r>
      <w:r w:rsidRPr="00FA2316">
        <w:rPr>
          <w:rFonts w:ascii="Calibri" w:hAnsi="Calibri" w:cs="Calibri"/>
          <w:sz w:val="20"/>
          <w:szCs w:val="20"/>
          <w:lang w:val="en-IN"/>
        </w:rPr>
        <w:t xml:space="preserve">, </w:t>
      </w:r>
      <w:r w:rsidRPr="00FA2316">
        <w:rPr>
          <w:rFonts w:ascii="Calibri" w:hAnsi="Calibri" w:cs="Calibri"/>
          <w:b/>
          <w:bCs/>
          <w:sz w:val="20"/>
          <w:szCs w:val="20"/>
          <w:lang w:val="en-IN"/>
        </w:rPr>
        <w:t>File System</w:t>
      </w:r>
      <w:r w:rsidRPr="00FA2316">
        <w:rPr>
          <w:rFonts w:ascii="Calibri" w:hAnsi="Calibri" w:cs="Calibri"/>
          <w:sz w:val="20"/>
          <w:szCs w:val="20"/>
          <w:lang w:val="en-IN"/>
        </w:rPr>
        <w:t xml:space="preserve">, </w:t>
      </w:r>
      <w:r w:rsidRPr="00FA2316">
        <w:rPr>
          <w:rFonts w:ascii="Calibri" w:hAnsi="Calibri" w:cs="Calibri"/>
          <w:b/>
          <w:bCs/>
          <w:sz w:val="20"/>
          <w:szCs w:val="20"/>
          <w:lang w:val="en-IN"/>
        </w:rPr>
        <w:t>Bulk Insert</w:t>
      </w:r>
      <w:r w:rsidRPr="00FA2316">
        <w:rPr>
          <w:rFonts w:ascii="Calibri" w:hAnsi="Calibri" w:cs="Calibri"/>
          <w:sz w:val="20"/>
          <w:szCs w:val="20"/>
          <w:lang w:val="en-IN"/>
        </w:rPr>
        <w:t xml:space="preserve">, </w:t>
      </w:r>
      <w:r w:rsidRPr="00FA2316">
        <w:rPr>
          <w:rFonts w:ascii="Calibri" w:hAnsi="Calibri" w:cs="Calibri"/>
          <w:b/>
          <w:bCs/>
          <w:sz w:val="20"/>
          <w:szCs w:val="20"/>
          <w:lang w:val="en-IN"/>
        </w:rPr>
        <w:t>FTP</w:t>
      </w:r>
      <w:r w:rsidRPr="00FA2316">
        <w:rPr>
          <w:rFonts w:ascii="Calibri" w:hAnsi="Calibri" w:cs="Calibri"/>
          <w:sz w:val="20"/>
          <w:szCs w:val="20"/>
          <w:lang w:val="en-IN"/>
        </w:rPr>
        <w:t xml:space="preserve">, </w:t>
      </w:r>
      <w:r w:rsidRPr="00FA2316">
        <w:rPr>
          <w:rFonts w:ascii="Calibri" w:hAnsi="Calibri" w:cs="Calibri"/>
          <w:b/>
          <w:bCs/>
          <w:sz w:val="20"/>
          <w:szCs w:val="20"/>
          <w:lang w:val="en-IN"/>
        </w:rPr>
        <w:t>Send Mail</w:t>
      </w:r>
      <w:r w:rsidRPr="00FA2316">
        <w:rPr>
          <w:rFonts w:ascii="Calibri" w:hAnsi="Calibri" w:cs="Calibri"/>
          <w:sz w:val="20"/>
          <w:szCs w:val="20"/>
          <w:lang w:val="en-IN"/>
        </w:rPr>
        <w:t xml:space="preserve">, </w:t>
      </w:r>
      <w:r w:rsidRPr="00FA2316">
        <w:rPr>
          <w:rFonts w:ascii="Calibri" w:hAnsi="Calibri" w:cs="Calibri"/>
          <w:b/>
          <w:bCs/>
          <w:sz w:val="20"/>
          <w:szCs w:val="20"/>
          <w:lang w:val="en-IN"/>
        </w:rPr>
        <w:t>Merge</w:t>
      </w:r>
      <w:r w:rsidRPr="00FA2316">
        <w:rPr>
          <w:rFonts w:ascii="Calibri" w:hAnsi="Calibri" w:cs="Calibri"/>
          <w:sz w:val="20"/>
          <w:szCs w:val="20"/>
          <w:lang w:val="en-IN"/>
        </w:rPr>
        <w:t xml:space="preserve">, </w:t>
      </w:r>
      <w:r w:rsidRPr="00FA2316">
        <w:rPr>
          <w:rFonts w:ascii="Calibri" w:hAnsi="Calibri" w:cs="Calibri"/>
          <w:b/>
          <w:bCs/>
          <w:sz w:val="20"/>
          <w:szCs w:val="20"/>
          <w:lang w:val="en-IN"/>
        </w:rPr>
        <w:t>Merge Join</w:t>
      </w:r>
      <w:r w:rsidRPr="00FA2316">
        <w:rPr>
          <w:rFonts w:ascii="Calibri" w:hAnsi="Calibri" w:cs="Calibri"/>
          <w:sz w:val="20"/>
          <w:szCs w:val="20"/>
          <w:lang w:val="en-IN"/>
        </w:rPr>
        <w:t xml:space="preserve">, and </w:t>
      </w:r>
      <w:r w:rsidRPr="00FA2316">
        <w:rPr>
          <w:rFonts w:ascii="Calibri" w:hAnsi="Calibri" w:cs="Calibri"/>
          <w:b/>
          <w:bCs/>
          <w:sz w:val="20"/>
          <w:szCs w:val="20"/>
          <w:lang w:val="en-IN"/>
        </w:rPr>
        <w:t>Look Up</w:t>
      </w:r>
      <w:r w:rsidRPr="00FA2316">
        <w:rPr>
          <w:rFonts w:ascii="Calibri" w:hAnsi="Calibri" w:cs="Calibri"/>
          <w:sz w:val="20"/>
          <w:szCs w:val="20"/>
          <w:lang w:val="en-IN"/>
        </w:rPr>
        <w:t>.</w:t>
      </w:r>
    </w:p>
    <w:p w14:paraId="69BF4CE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Constructed </w:t>
      </w:r>
      <w:r w:rsidRPr="00FA2316">
        <w:rPr>
          <w:rFonts w:ascii="Calibri" w:hAnsi="Calibri" w:cs="Calibri"/>
          <w:b/>
          <w:bCs/>
          <w:sz w:val="20"/>
          <w:szCs w:val="20"/>
          <w:lang w:val="en-IN"/>
        </w:rPr>
        <w:t>logging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configuration files</w:t>
      </w:r>
      <w:r w:rsidRPr="00FA2316">
        <w:rPr>
          <w:rFonts w:ascii="Calibri" w:hAnsi="Calibri" w:cs="Calibri"/>
          <w:sz w:val="20"/>
          <w:szCs w:val="20"/>
          <w:lang w:val="en-IN"/>
        </w:rPr>
        <w:t xml:space="preserve"> to ensure smooth deployment of packages from </w:t>
      </w:r>
      <w:r w:rsidRPr="00FA2316">
        <w:rPr>
          <w:rFonts w:ascii="Calibri" w:hAnsi="Calibri" w:cs="Calibri"/>
          <w:b/>
          <w:bCs/>
          <w:sz w:val="20"/>
          <w:szCs w:val="20"/>
          <w:lang w:val="en-IN"/>
        </w:rPr>
        <w:t>development</w:t>
      </w:r>
      <w:r w:rsidRPr="00FA2316">
        <w:rPr>
          <w:rFonts w:ascii="Calibri" w:hAnsi="Calibri" w:cs="Calibri"/>
          <w:sz w:val="20"/>
          <w:szCs w:val="20"/>
          <w:lang w:val="en-IN"/>
        </w:rPr>
        <w:t xml:space="preserve"> to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and </w:t>
      </w:r>
      <w:r w:rsidRPr="00FA2316">
        <w:rPr>
          <w:rFonts w:ascii="Calibri" w:hAnsi="Calibri" w:cs="Calibri"/>
          <w:b/>
          <w:bCs/>
          <w:sz w:val="20"/>
          <w:szCs w:val="20"/>
          <w:lang w:val="en-IN"/>
        </w:rPr>
        <w:t>automated package executions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w:t>
      </w:r>
      <w:r w:rsidRPr="00FA2316">
        <w:rPr>
          <w:rFonts w:ascii="Calibri" w:hAnsi="Calibri" w:cs="Calibri"/>
          <w:sz w:val="20"/>
          <w:szCs w:val="20"/>
          <w:lang w:val="en-IN"/>
        </w:rPr>
        <w:t xml:space="preserve"> through </w:t>
      </w:r>
      <w:r w:rsidRPr="00FA2316">
        <w:rPr>
          <w:rFonts w:ascii="Calibri" w:hAnsi="Calibri" w:cs="Calibri"/>
          <w:b/>
          <w:bCs/>
          <w:sz w:val="20"/>
          <w:szCs w:val="20"/>
          <w:lang w:val="en-IN"/>
        </w:rPr>
        <w:t>scheduled jobs</w:t>
      </w:r>
      <w:r w:rsidRPr="00FA2316">
        <w:rPr>
          <w:rFonts w:ascii="Calibri" w:hAnsi="Calibri" w:cs="Calibri"/>
          <w:sz w:val="20"/>
          <w:szCs w:val="20"/>
          <w:lang w:val="en-IN"/>
        </w:rPr>
        <w:t>.</w:t>
      </w:r>
    </w:p>
    <w:p w14:paraId="6AF613AE"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lastRenderedPageBreak/>
        <w:t xml:space="preserve">Designed comprehensive summary </w:t>
      </w:r>
      <w:r w:rsidRPr="00FA2316">
        <w:rPr>
          <w:rFonts w:ascii="Calibri" w:hAnsi="Calibri" w:cs="Calibri"/>
          <w:b/>
          <w:bCs/>
          <w:sz w:val="20"/>
          <w:szCs w:val="20"/>
          <w:lang w:val="en-IN"/>
        </w:rPr>
        <w:t>reports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Reporting Services (SSRS)</w:t>
      </w:r>
      <w:r w:rsidRPr="00FA2316">
        <w:rPr>
          <w:rFonts w:ascii="Calibri" w:hAnsi="Calibri" w:cs="Calibri"/>
          <w:sz w:val="20"/>
          <w:szCs w:val="20"/>
          <w:lang w:val="en-IN"/>
        </w:rPr>
        <w:t xml:space="preserve"> to track </w:t>
      </w:r>
      <w:r w:rsidRPr="00FA2316">
        <w:rPr>
          <w:rFonts w:ascii="Calibri" w:hAnsi="Calibri" w:cs="Calibri"/>
          <w:b/>
          <w:bCs/>
          <w:sz w:val="20"/>
          <w:szCs w:val="20"/>
          <w:lang w:val="en-IN"/>
        </w:rPr>
        <w:t>region</w:t>
      </w:r>
      <w:r w:rsidRPr="00FA2316">
        <w:rPr>
          <w:rFonts w:ascii="Calibri" w:hAnsi="Calibri" w:cs="Calibri"/>
          <w:sz w:val="20"/>
          <w:szCs w:val="20"/>
          <w:lang w:val="en-IN"/>
        </w:rPr>
        <w:t xml:space="preserve">- and </w:t>
      </w:r>
      <w:r w:rsidRPr="00FA2316">
        <w:rPr>
          <w:rFonts w:ascii="Calibri" w:hAnsi="Calibri" w:cs="Calibri"/>
          <w:b/>
          <w:bCs/>
          <w:sz w:val="20"/>
          <w:szCs w:val="20"/>
          <w:lang w:val="en-IN"/>
        </w:rPr>
        <w:t>channel-wise sales</w:t>
      </w:r>
      <w:r w:rsidRPr="00FA2316">
        <w:rPr>
          <w:rFonts w:ascii="Calibri" w:hAnsi="Calibri" w:cs="Calibri"/>
          <w:sz w:val="20"/>
          <w:szCs w:val="20"/>
          <w:lang w:val="en-IN"/>
        </w:rPr>
        <w:t xml:space="preserve">, with </w:t>
      </w:r>
      <w:r w:rsidRPr="00FA2316">
        <w:rPr>
          <w:rFonts w:ascii="Calibri" w:hAnsi="Calibri" w:cs="Calibri"/>
          <w:b/>
          <w:bCs/>
          <w:sz w:val="20"/>
          <w:szCs w:val="20"/>
          <w:lang w:val="en-IN"/>
        </w:rPr>
        <w:t>automated report delivery</w:t>
      </w:r>
      <w:r w:rsidRPr="00FA2316">
        <w:rPr>
          <w:rFonts w:ascii="Calibri" w:hAnsi="Calibri" w:cs="Calibri"/>
          <w:sz w:val="20"/>
          <w:szCs w:val="20"/>
          <w:lang w:val="en-IN"/>
        </w:rPr>
        <w:t xml:space="preserve"> using </w:t>
      </w:r>
      <w:r w:rsidRPr="00FA2316">
        <w:rPr>
          <w:rFonts w:ascii="Calibri" w:hAnsi="Calibri" w:cs="Calibri"/>
          <w:b/>
          <w:bCs/>
          <w:sz w:val="20"/>
          <w:szCs w:val="20"/>
          <w:lang w:val="en-IN"/>
        </w:rPr>
        <w:t>SSIS subscriptions</w:t>
      </w:r>
      <w:r w:rsidRPr="00FA2316">
        <w:rPr>
          <w:rFonts w:ascii="Calibri" w:hAnsi="Calibri" w:cs="Calibri"/>
          <w:sz w:val="20"/>
          <w:szCs w:val="20"/>
          <w:lang w:val="en-IN"/>
        </w:rPr>
        <w:t>.</w:t>
      </w:r>
    </w:p>
    <w:p w14:paraId="7D5DEB4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Wrote and optimized complex </w:t>
      </w:r>
      <w:r w:rsidRPr="00FA2316">
        <w:rPr>
          <w:rFonts w:ascii="Calibri" w:hAnsi="Calibri" w:cs="Calibri"/>
          <w:b/>
          <w:bCs/>
          <w:sz w:val="20"/>
          <w:szCs w:val="20"/>
          <w:lang w:val="en-IN"/>
        </w:rPr>
        <w:t>T-SQL queries</w:t>
      </w:r>
      <w:r w:rsidRPr="00FA2316">
        <w:rPr>
          <w:rFonts w:ascii="Calibri" w:hAnsi="Calibri" w:cs="Calibri"/>
          <w:sz w:val="20"/>
          <w:szCs w:val="20"/>
          <w:lang w:val="en-IN"/>
        </w:rPr>
        <w:t xml:space="preserve"> and </w:t>
      </w:r>
      <w:r w:rsidRPr="00FA2316">
        <w:rPr>
          <w:rFonts w:ascii="Calibri" w:hAnsi="Calibri" w:cs="Calibri"/>
          <w:b/>
          <w:bCs/>
          <w:sz w:val="20"/>
          <w:szCs w:val="20"/>
          <w:lang w:val="en-IN"/>
        </w:rPr>
        <w:t>sub-queries</w:t>
      </w:r>
      <w:r w:rsidRPr="00FA2316">
        <w:rPr>
          <w:rFonts w:ascii="Calibri" w:hAnsi="Calibri" w:cs="Calibri"/>
          <w:sz w:val="20"/>
          <w:szCs w:val="20"/>
          <w:lang w:val="en-IN"/>
        </w:rPr>
        <w:t xml:space="preserve">, leveraging </w:t>
      </w:r>
      <w:r w:rsidRPr="00FA2316">
        <w:rPr>
          <w:rFonts w:ascii="Calibri" w:hAnsi="Calibri" w:cs="Calibri"/>
          <w:b/>
          <w:bCs/>
          <w:sz w:val="20"/>
          <w:szCs w:val="20"/>
          <w:lang w:val="en-IN"/>
        </w:rPr>
        <w:t>SQL Server constraints</w:t>
      </w:r>
      <w:r w:rsidRPr="00FA2316">
        <w:rPr>
          <w:rFonts w:ascii="Calibri" w:hAnsi="Calibri" w:cs="Calibri"/>
          <w:sz w:val="20"/>
          <w:szCs w:val="20"/>
          <w:lang w:val="en-IN"/>
        </w:rPr>
        <w:t xml:space="preserve"> (</w:t>
      </w:r>
      <w:r w:rsidRPr="00FA2316">
        <w:rPr>
          <w:rFonts w:ascii="Calibri" w:hAnsi="Calibri" w:cs="Calibri"/>
          <w:b/>
          <w:bCs/>
          <w:sz w:val="20"/>
          <w:szCs w:val="20"/>
          <w:lang w:val="en-IN"/>
        </w:rPr>
        <w:t>primary keys</w:t>
      </w:r>
      <w:r w:rsidRPr="00FA2316">
        <w:rPr>
          <w:rFonts w:ascii="Calibri" w:hAnsi="Calibri" w:cs="Calibri"/>
          <w:sz w:val="20"/>
          <w:szCs w:val="20"/>
          <w:lang w:val="en-IN"/>
        </w:rPr>
        <w:t xml:space="preserve">, </w:t>
      </w:r>
      <w:r w:rsidRPr="00FA2316">
        <w:rPr>
          <w:rFonts w:ascii="Calibri" w:hAnsi="Calibri" w:cs="Calibri"/>
          <w:b/>
          <w:bCs/>
          <w:sz w:val="20"/>
          <w:szCs w:val="20"/>
          <w:lang w:val="en-IN"/>
        </w:rPr>
        <w:t>foreign keys</w:t>
      </w:r>
      <w:r w:rsidRPr="00FA2316">
        <w:rPr>
          <w:rFonts w:ascii="Calibri" w:hAnsi="Calibri" w:cs="Calibri"/>
          <w:sz w:val="20"/>
          <w:szCs w:val="20"/>
          <w:lang w:val="en-IN"/>
        </w:rPr>
        <w:t xml:space="preserve">, </w:t>
      </w:r>
      <w:r w:rsidRPr="00FA2316">
        <w:rPr>
          <w:rFonts w:ascii="Calibri" w:hAnsi="Calibri" w:cs="Calibri"/>
          <w:b/>
          <w:bCs/>
          <w:sz w:val="20"/>
          <w:szCs w:val="20"/>
          <w:lang w:val="en-IN"/>
        </w:rPr>
        <w:t>defaults</w:t>
      </w:r>
      <w:r w:rsidRPr="00FA2316">
        <w:rPr>
          <w:rFonts w:ascii="Calibri" w:hAnsi="Calibri" w:cs="Calibri"/>
          <w:sz w:val="20"/>
          <w:szCs w:val="20"/>
          <w:lang w:val="en-IN"/>
        </w:rPr>
        <w:t xml:space="preserve">, </w:t>
      </w:r>
      <w:r w:rsidRPr="00FA2316">
        <w:rPr>
          <w:rFonts w:ascii="Calibri" w:hAnsi="Calibri" w:cs="Calibri"/>
          <w:b/>
          <w:bCs/>
          <w:sz w:val="20"/>
          <w:szCs w:val="20"/>
          <w:lang w:val="en-IN"/>
        </w:rPr>
        <w:t>check</w:t>
      </w:r>
      <w:r w:rsidRPr="00FA2316">
        <w:rPr>
          <w:rFonts w:ascii="Calibri" w:hAnsi="Calibri" w:cs="Calibri"/>
          <w:sz w:val="20"/>
          <w:szCs w:val="20"/>
          <w:lang w:val="en-IN"/>
        </w:rPr>
        <w:t xml:space="preserve">, and </w:t>
      </w:r>
      <w:r w:rsidRPr="00FA2316">
        <w:rPr>
          <w:rFonts w:ascii="Calibri" w:hAnsi="Calibri" w:cs="Calibri"/>
          <w:b/>
          <w:bCs/>
          <w:sz w:val="20"/>
          <w:szCs w:val="20"/>
          <w:lang w:val="en-IN"/>
        </w:rPr>
        <w:t>unique</w:t>
      </w:r>
      <w:r w:rsidRPr="00FA2316">
        <w:rPr>
          <w:rFonts w:ascii="Calibri" w:hAnsi="Calibri" w:cs="Calibri"/>
          <w:sz w:val="20"/>
          <w:szCs w:val="20"/>
          <w:lang w:val="en-IN"/>
        </w:rPr>
        <w:t xml:space="preserve">) for </w:t>
      </w:r>
      <w:r w:rsidRPr="00FA2316">
        <w:rPr>
          <w:rFonts w:ascii="Calibri" w:hAnsi="Calibri" w:cs="Calibri"/>
          <w:b/>
          <w:bCs/>
          <w:sz w:val="20"/>
          <w:szCs w:val="20"/>
          <w:lang w:val="en-IN"/>
        </w:rPr>
        <w:t>data integrity</w:t>
      </w:r>
      <w:r w:rsidRPr="00FA2316">
        <w:rPr>
          <w:rFonts w:ascii="Calibri" w:hAnsi="Calibri" w:cs="Calibri"/>
          <w:sz w:val="20"/>
          <w:szCs w:val="20"/>
          <w:lang w:val="en-IN"/>
        </w:rPr>
        <w:t xml:space="preserve"> and </w:t>
      </w:r>
      <w:r w:rsidRPr="00FA2316">
        <w:rPr>
          <w:rFonts w:ascii="Calibri" w:hAnsi="Calibri" w:cs="Calibri"/>
          <w:b/>
          <w:bCs/>
          <w:sz w:val="20"/>
          <w:szCs w:val="20"/>
          <w:lang w:val="en-IN"/>
        </w:rPr>
        <w:t>performance</w:t>
      </w:r>
      <w:r w:rsidRPr="00FA2316">
        <w:rPr>
          <w:rFonts w:ascii="Calibri" w:hAnsi="Calibri" w:cs="Calibri"/>
          <w:sz w:val="20"/>
          <w:szCs w:val="20"/>
          <w:lang w:val="en-IN"/>
        </w:rPr>
        <w:t>.</w:t>
      </w:r>
    </w:p>
    <w:p w14:paraId="1717E062"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Applied strong </w:t>
      </w:r>
      <w:r w:rsidRPr="00FA2316">
        <w:rPr>
          <w:rFonts w:ascii="Calibri" w:hAnsi="Calibri" w:cs="Calibri"/>
          <w:b/>
          <w:bCs/>
          <w:sz w:val="20"/>
          <w:szCs w:val="20"/>
          <w:lang w:val="en-IN"/>
        </w:rPr>
        <w:t>analytical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troubleshooting skills</w:t>
      </w:r>
      <w:r w:rsidRPr="00FA2316">
        <w:rPr>
          <w:rFonts w:ascii="Calibri" w:hAnsi="Calibri" w:cs="Calibri"/>
          <w:sz w:val="20"/>
          <w:szCs w:val="20"/>
          <w:lang w:val="en-IN"/>
        </w:rPr>
        <w:t xml:space="preserve"> to </w:t>
      </w:r>
      <w:r w:rsidRPr="00FA2316">
        <w:rPr>
          <w:rFonts w:ascii="Calibri" w:hAnsi="Calibri" w:cs="Calibri"/>
          <w:b/>
          <w:bCs/>
          <w:sz w:val="20"/>
          <w:szCs w:val="20"/>
          <w:lang w:val="en-IN"/>
        </w:rPr>
        <w:t>tune</w:t>
      </w:r>
      <w:r w:rsidRPr="00FA2316">
        <w:rPr>
          <w:rFonts w:ascii="Calibri" w:hAnsi="Calibri" w:cs="Calibri"/>
          <w:sz w:val="20"/>
          <w:szCs w:val="20"/>
          <w:lang w:val="en-IN"/>
        </w:rPr>
        <w:t xml:space="preserve"> and </w:t>
      </w:r>
      <w:r w:rsidRPr="00FA2316">
        <w:rPr>
          <w:rFonts w:ascii="Calibri" w:hAnsi="Calibri" w:cs="Calibri"/>
          <w:b/>
          <w:bCs/>
          <w:sz w:val="20"/>
          <w:szCs w:val="20"/>
          <w:lang w:val="en-IN"/>
        </w:rPr>
        <w:t>optimize performance</w:t>
      </w:r>
      <w:r w:rsidRPr="00FA2316">
        <w:rPr>
          <w:rFonts w:ascii="Calibri" w:hAnsi="Calibri" w:cs="Calibri"/>
          <w:sz w:val="20"/>
          <w:szCs w:val="20"/>
          <w:lang w:val="en-IN"/>
        </w:rPr>
        <w:t xml:space="preserve">, achieving </w:t>
      </w:r>
      <w:r w:rsidRPr="00FA2316">
        <w:rPr>
          <w:rFonts w:ascii="Calibri" w:hAnsi="Calibri" w:cs="Calibri"/>
          <w:b/>
          <w:bCs/>
          <w:sz w:val="20"/>
          <w:szCs w:val="20"/>
          <w:lang w:val="en-IN"/>
        </w:rPr>
        <w:t>rapid issue resolution</w:t>
      </w:r>
      <w:r w:rsidRPr="00FA2316">
        <w:rPr>
          <w:rFonts w:ascii="Calibri" w:hAnsi="Calibri" w:cs="Calibri"/>
          <w:sz w:val="20"/>
          <w:szCs w:val="20"/>
          <w:lang w:val="en-IN"/>
        </w:rPr>
        <w:t xml:space="preserve"> in large-scale, high-demand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globally.</w:t>
      </w:r>
    </w:p>
    <w:p w14:paraId="6E15B7FC" w14:textId="756B0679" w:rsidR="006A1CED" w:rsidRPr="006B44F8" w:rsidRDefault="006A1CED" w:rsidP="006A1CED">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1F9A9C6D" w14:textId="77777777" w:rsidR="002C5864" w:rsidRPr="006B44F8" w:rsidRDefault="002C5864" w:rsidP="006A1CED">
      <w:pPr>
        <w:pStyle w:val="NoSpacing"/>
        <w:rPr>
          <w:rFonts w:ascii="Calibri" w:hAnsi="Calibri" w:cs="Calibri"/>
          <w:sz w:val="20"/>
          <w:szCs w:val="20"/>
        </w:rPr>
      </w:pPr>
    </w:p>
    <w:p w14:paraId="1A1EE61E" w14:textId="709FBAD3" w:rsidR="00034E91" w:rsidRPr="006B44F8" w:rsidRDefault="000B2B42"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3ACF2671" wp14:editId="38028535">
            <wp:extent cx="1047804" cy="311166"/>
            <wp:effectExtent l="0" t="0" r="0" b="0"/>
            <wp:docPr id="107187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8151" name=""/>
                    <pic:cNvPicPr/>
                  </pic:nvPicPr>
                  <pic:blipFill>
                    <a:blip r:embed="rId13"/>
                    <a:stretch>
                      <a:fillRect/>
                    </a:stretch>
                  </pic:blipFill>
                  <pic:spPr>
                    <a:xfrm>
                      <a:off x="0" y="0"/>
                      <a:ext cx="1047804" cy="311166"/>
                    </a:xfrm>
                    <a:prstGeom prst="rect">
                      <a:avLst/>
                    </a:prstGeom>
                  </pic:spPr>
                </pic:pic>
              </a:graphicData>
            </a:graphic>
          </wp:inline>
        </w:drawing>
      </w:r>
    </w:p>
    <w:p w14:paraId="09E18E9E" w14:textId="22449C92"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lang w:val="en-IN"/>
        </w:rPr>
        <w:t xml:space="preserve">Company: </w:t>
      </w:r>
      <w:proofErr w:type="spellStart"/>
      <w:r w:rsidRPr="006B44F8">
        <w:rPr>
          <w:rFonts w:ascii="Calibri" w:hAnsi="Calibri" w:cs="Calibri"/>
          <w:b/>
          <w:sz w:val="20"/>
          <w:szCs w:val="20"/>
        </w:rPr>
        <w:t>Adaps</w:t>
      </w:r>
      <w:proofErr w:type="spellEnd"/>
      <w:r w:rsidRPr="006B44F8">
        <w:rPr>
          <w:rFonts w:ascii="Calibri" w:hAnsi="Calibri" w:cs="Calibri"/>
          <w:b/>
          <w:sz w:val="20"/>
          <w:szCs w:val="20"/>
        </w:rPr>
        <w:t xml:space="preserve"> IT Private Limited, Hyderabad, India                                                                              </w:t>
      </w:r>
      <w:r w:rsidR="00267E5C" w:rsidRPr="006B44F8">
        <w:rPr>
          <w:rFonts w:ascii="Calibri" w:hAnsi="Calibri" w:cs="Calibri"/>
          <w:b/>
          <w:sz w:val="20"/>
          <w:szCs w:val="20"/>
        </w:rPr>
        <w:t xml:space="preserve">     </w:t>
      </w:r>
      <w:r w:rsidR="00422D5D">
        <w:rPr>
          <w:rFonts w:ascii="Calibri" w:hAnsi="Calibri" w:cs="Calibri"/>
          <w:b/>
          <w:sz w:val="20"/>
          <w:szCs w:val="20"/>
        </w:rPr>
        <w:t xml:space="preserve">   </w:t>
      </w:r>
      <w:r w:rsidR="00267E5C" w:rsidRPr="006B44F8">
        <w:rPr>
          <w:rFonts w:ascii="Calibri" w:hAnsi="Calibri" w:cs="Calibri"/>
          <w:b/>
          <w:sz w:val="20"/>
          <w:szCs w:val="20"/>
        </w:rPr>
        <w:t xml:space="preserve"> </w:t>
      </w:r>
      <w:r w:rsidRPr="006B44F8">
        <w:rPr>
          <w:rFonts w:ascii="Calibri" w:hAnsi="Calibri" w:cs="Calibri"/>
          <w:b/>
          <w:sz w:val="20"/>
          <w:szCs w:val="20"/>
        </w:rPr>
        <w:t xml:space="preserve">  </w:t>
      </w:r>
      <w:r w:rsidR="002C5864" w:rsidRPr="006B44F8">
        <w:rPr>
          <w:rFonts w:ascii="Calibri" w:hAnsi="Calibri" w:cs="Calibri"/>
          <w:b/>
          <w:sz w:val="20"/>
          <w:szCs w:val="20"/>
        </w:rPr>
        <w:t xml:space="preserve"> </w:t>
      </w:r>
      <w:r w:rsidRPr="006B44F8">
        <w:rPr>
          <w:rFonts w:ascii="Calibri" w:hAnsi="Calibri" w:cs="Calibri"/>
          <w:b/>
          <w:sz w:val="20"/>
          <w:szCs w:val="20"/>
        </w:rPr>
        <w:t xml:space="preserve">  Nov’201</w:t>
      </w:r>
      <w:r w:rsidR="00FF57AA" w:rsidRPr="006B44F8">
        <w:rPr>
          <w:rFonts w:ascii="Calibri" w:hAnsi="Calibri" w:cs="Calibri"/>
          <w:b/>
          <w:sz w:val="20"/>
          <w:szCs w:val="20"/>
        </w:rPr>
        <w:t>4</w:t>
      </w:r>
      <w:r w:rsidRPr="006B44F8">
        <w:rPr>
          <w:rFonts w:ascii="Calibri" w:hAnsi="Calibri" w:cs="Calibri"/>
          <w:b/>
          <w:sz w:val="20"/>
          <w:szCs w:val="20"/>
        </w:rPr>
        <w:t xml:space="preserve"> – April’201</w:t>
      </w:r>
      <w:r w:rsidR="00FF57AA" w:rsidRPr="006B44F8">
        <w:rPr>
          <w:rFonts w:ascii="Calibri" w:hAnsi="Calibri" w:cs="Calibri"/>
          <w:b/>
          <w:sz w:val="20"/>
          <w:szCs w:val="20"/>
        </w:rPr>
        <w:t>5</w:t>
      </w:r>
      <w:r w:rsidRPr="006B44F8">
        <w:rPr>
          <w:rFonts w:ascii="Calibri" w:hAnsi="Calibri" w:cs="Calibri"/>
          <w:b/>
          <w:sz w:val="20"/>
          <w:szCs w:val="20"/>
        </w:rPr>
        <w:t xml:space="preserve">                                                                                                                                         </w:t>
      </w:r>
    </w:p>
    <w:p w14:paraId="2D28F155" w14:textId="266990A3"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w:t>
      </w:r>
    </w:p>
    <w:p w14:paraId="16BF0A9F" w14:textId="77777777" w:rsidR="000B2B42" w:rsidRPr="006B44F8" w:rsidRDefault="000B2B42" w:rsidP="000B2B42">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86DD6" w14:textId="1B7D1F69"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Participated in all phases of project life</w:t>
      </w:r>
      <w:r w:rsidR="00422D5D">
        <w:rPr>
          <w:rFonts w:ascii="Calibri" w:hAnsi="Calibri" w:cs="Calibri"/>
          <w:sz w:val="20"/>
          <w:szCs w:val="20"/>
        </w:rPr>
        <w:t>, including data collection, data mining, data cleaning, model development, validation, and report</w:t>
      </w:r>
      <w:r w:rsidRPr="006B44F8">
        <w:rPr>
          <w:rFonts w:ascii="Calibri" w:hAnsi="Calibri" w:cs="Calibri"/>
          <w:sz w:val="20"/>
          <w:szCs w:val="20"/>
        </w:rPr>
        <w:t xml:space="preserve"> </w:t>
      </w:r>
      <w:r w:rsidR="00C97285" w:rsidRPr="006B44F8">
        <w:rPr>
          <w:rFonts w:ascii="Calibri" w:hAnsi="Calibri" w:cs="Calibri"/>
          <w:sz w:val="20"/>
          <w:szCs w:val="20"/>
        </w:rPr>
        <w:t>creation</w:t>
      </w:r>
      <w:r w:rsidRPr="006B44F8">
        <w:rPr>
          <w:rFonts w:ascii="Calibri" w:hAnsi="Calibri" w:cs="Calibri"/>
          <w:sz w:val="20"/>
          <w:szCs w:val="20"/>
        </w:rPr>
        <w:t>.</w:t>
      </w:r>
    </w:p>
    <w:p w14:paraId="7CEA7717" w14:textId="0CC9AD15" w:rsidR="000B2B42" w:rsidRPr="006B44F8" w:rsidRDefault="00422D5D" w:rsidP="00267E5C">
      <w:pPr>
        <w:pStyle w:val="NoSpacing"/>
        <w:numPr>
          <w:ilvl w:val="0"/>
          <w:numId w:val="15"/>
        </w:numPr>
        <w:jc w:val="both"/>
        <w:rPr>
          <w:rFonts w:ascii="Calibri" w:hAnsi="Calibri" w:cs="Calibri"/>
          <w:sz w:val="20"/>
          <w:szCs w:val="20"/>
        </w:rPr>
      </w:pPr>
      <w:r>
        <w:rPr>
          <w:rFonts w:ascii="Calibri" w:hAnsi="Calibri" w:cs="Calibri"/>
          <w:sz w:val="20"/>
          <w:szCs w:val="20"/>
        </w:rPr>
        <w:t xml:space="preserve">Utilized the K-Means clustering technique to identify outliers and </w:t>
      </w:r>
      <w:r w:rsidR="000B2B42" w:rsidRPr="006B44F8">
        <w:rPr>
          <w:rFonts w:ascii="Calibri" w:hAnsi="Calibri" w:cs="Calibri"/>
          <w:sz w:val="20"/>
          <w:szCs w:val="20"/>
        </w:rPr>
        <w:t>classify unlabeled data.</w:t>
      </w:r>
    </w:p>
    <w:p w14:paraId="49E7B114" w14:textId="6B336DBE"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Developed segmentation models using K-means Clustering </w:t>
      </w:r>
      <w:r w:rsidR="00C97285" w:rsidRPr="006B44F8">
        <w:rPr>
          <w:rFonts w:ascii="Calibri" w:hAnsi="Calibri" w:cs="Calibri"/>
          <w:sz w:val="20"/>
          <w:szCs w:val="20"/>
        </w:rPr>
        <w:t>to</w:t>
      </w:r>
      <w:r w:rsidRPr="006B44F8">
        <w:rPr>
          <w:rFonts w:ascii="Calibri" w:hAnsi="Calibri" w:cs="Calibri"/>
          <w:sz w:val="20"/>
          <w:szCs w:val="20"/>
        </w:rPr>
        <w:t xml:space="preserve"> discover new segments of users.</w:t>
      </w:r>
    </w:p>
    <w:p w14:paraId="588132B1"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Created Power BI dashboards using stack bars, bar graphs, scattered plots, and geographical maps.</w:t>
      </w:r>
    </w:p>
    <w:p w14:paraId="6F8295C0"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Evaluated statistical information to determine risk.</w:t>
      </w:r>
    </w:p>
    <w:p w14:paraId="7FB7E4B3" w14:textId="511F5CDC"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Interaction with Business </w:t>
      </w:r>
      <w:r w:rsidR="00C97285" w:rsidRPr="006B44F8">
        <w:rPr>
          <w:rFonts w:ascii="Calibri" w:hAnsi="Calibri" w:cs="Calibri"/>
          <w:sz w:val="20"/>
          <w:szCs w:val="20"/>
        </w:rPr>
        <w:t>analysts</w:t>
      </w:r>
      <w:r w:rsidRPr="006B44F8">
        <w:rPr>
          <w:rFonts w:ascii="Calibri" w:hAnsi="Calibri" w:cs="Calibri"/>
          <w:sz w:val="20"/>
          <w:szCs w:val="20"/>
        </w:rPr>
        <w:t>, SMEs, and other Data Architects to understand Business needs and functionality for various project solutions.</w:t>
      </w:r>
    </w:p>
    <w:p w14:paraId="4CCDB444" w14:textId="3CD05915"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Carrying out specified data processing and statistical techniques such as sampling techniques, estimation, hypothesis testing, time series, correlation</w:t>
      </w:r>
      <w:r w:rsidR="00C97285" w:rsidRPr="006B44F8">
        <w:rPr>
          <w:rFonts w:ascii="Calibri" w:hAnsi="Calibri" w:cs="Calibri"/>
          <w:sz w:val="20"/>
          <w:szCs w:val="20"/>
        </w:rPr>
        <w:t>,</w:t>
      </w:r>
      <w:r w:rsidRPr="006B44F8">
        <w:rPr>
          <w:rFonts w:ascii="Calibri" w:hAnsi="Calibri" w:cs="Calibri"/>
          <w:sz w:val="20"/>
          <w:szCs w:val="20"/>
        </w:rPr>
        <w:t xml:space="preserve"> and regression analysis using Python.</w:t>
      </w:r>
    </w:p>
    <w:p w14:paraId="0A897DAE" w14:textId="77777777" w:rsidR="000B2B42" w:rsidRPr="006B44F8" w:rsidRDefault="000B2B42" w:rsidP="000B2B42">
      <w:pPr>
        <w:pStyle w:val="Standard"/>
        <w:shd w:val="clear" w:color="auto" w:fill="FFFFFF"/>
        <w:spacing w:after="0" w:line="240" w:lineRule="auto"/>
        <w:rPr>
          <w:rFonts w:eastAsia="SimSun"/>
          <w:color w:val="000000"/>
          <w:sz w:val="20"/>
          <w:szCs w:val="20"/>
        </w:rPr>
      </w:pPr>
      <w:r w:rsidRPr="006B44F8">
        <w:rPr>
          <w:rFonts w:eastAsia="SimSun"/>
          <w:b/>
          <w:bCs/>
          <w:color w:val="000000"/>
          <w:sz w:val="20"/>
          <w:szCs w:val="20"/>
          <w:u w:val="single"/>
        </w:rPr>
        <w:t>Environment/Tools</w:t>
      </w:r>
      <w:r w:rsidRPr="006B44F8">
        <w:rPr>
          <w:rFonts w:eastAsia="SimSun"/>
          <w:b/>
          <w:bCs/>
          <w:color w:val="000000"/>
          <w:sz w:val="20"/>
          <w:szCs w:val="20"/>
        </w:rPr>
        <w:t>:</w:t>
      </w:r>
      <w:r w:rsidRPr="006B44F8">
        <w:rPr>
          <w:rFonts w:eastAsia="SimSun"/>
          <w:color w:val="000000"/>
          <w:sz w:val="20"/>
          <w:szCs w:val="20"/>
        </w:rPr>
        <w:t xml:space="preserve"> </w:t>
      </w:r>
      <w:r w:rsidRPr="006B44F8">
        <w:rPr>
          <w:rFonts w:eastAsia="SimSun"/>
          <w:b/>
          <w:bCs/>
          <w:color w:val="000000"/>
          <w:sz w:val="20"/>
          <w:szCs w:val="20"/>
        </w:rPr>
        <w:t>Python, PyCharm, Power BI, Machine learning, MySQL</w:t>
      </w:r>
    </w:p>
    <w:sectPr w:rsidR="000B2B42" w:rsidRPr="006B44F8" w:rsidSect="00C70234">
      <w:pgSz w:w="12240" w:h="15840"/>
      <w:pgMar w:top="426" w:right="900" w:bottom="426"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8BA"/>
    <w:multiLevelType w:val="hybridMultilevel"/>
    <w:tmpl w:val="B66CE3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B24213D"/>
    <w:multiLevelType w:val="hybridMultilevel"/>
    <w:tmpl w:val="8CD09E8E"/>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 w15:restartNumberingAfterBreak="0">
    <w:nsid w:val="0BB67543"/>
    <w:multiLevelType w:val="multilevel"/>
    <w:tmpl w:val="0BB6754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15:restartNumberingAfterBreak="0">
    <w:nsid w:val="0D7A33FE"/>
    <w:multiLevelType w:val="hybridMultilevel"/>
    <w:tmpl w:val="9B5A64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246D"/>
    <w:multiLevelType w:val="hybridMultilevel"/>
    <w:tmpl w:val="3B0A7E1A"/>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802CE"/>
    <w:multiLevelType w:val="hybridMultilevel"/>
    <w:tmpl w:val="6E46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9207F0"/>
    <w:multiLevelType w:val="hybridMultilevel"/>
    <w:tmpl w:val="5E3804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5017A"/>
    <w:multiLevelType w:val="hybridMultilevel"/>
    <w:tmpl w:val="D12E5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846D00"/>
    <w:multiLevelType w:val="hybridMultilevel"/>
    <w:tmpl w:val="49F0E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0C3F67"/>
    <w:multiLevelType w:val="hybridMultilevel"/>
    <w:tmpl w:val="203C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346C72"/>
    <w:multiLevelType w:val="hybridMultilevel"/>
    <w:tmpl w:val="94261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06DBF"/>
    <w:multiLevelType w:val="hybridMultilevel"/>
    <w:tmpl w:val="F59CE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364EFF"/>
    <w:multiLevelType w:val="hybridMultilevel"/>
    <w:tmpl w:val="8EA83A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E1E63B5"/>
    <w:multiLevelType w:val="multilevel"/>
    <w:tmpl w:val="2E1E63B5"/>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4" w15:restartNumberingAfterBreak="0">
    <w:nsid w:val="3F66643A"/>
    <w:multiLevelType w:val="hybridMultilevel"/>
    <w:tmpl w:val="7CCE57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AC6523C"/>
    <w:multiLevelType w:val="hybridMultilevel"/>
    <w:tmpl w:val="F9248A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D0A30FC"/>
    <w:multiLevelType w:val="hybridMultilevel"/>
    <w:tmpl w:val="D24C5E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6A25F2B"/>
    <w:multiLevelType w:val="hybridMultilevel"/>
    <w:tmpl w:val="8F8A36A6"/>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33ADE"/>
    <w:multiLevelType w:val="hybridMultilevel"/>
    <w:tmpl w:val="436622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1024AE6"/>
    <w:multiLevelType w:val="hybridMultilevel"/>
    <w:tmpl w:val="490CD1C4"/>
    <w:lvl w:ilvl="0" w:tplc="40090001">
      <w:start w:val="1"/>
      <w:numFmt w:val="bullet"/>
      <w:lvlText w:val=""/>
      <w:lvlJc w:val="left"/>
      <w:pPr>
        <w:ind w:left="153" w:hanging="360"/>
      </w:pPr>
      <w:rPr>
        <w:rFonts w:ascii="Symbol" w:hAnsi="Symbol" w:hint="default"/>
      </w:rPr>
    </w:lvl>
    <w:lvl w:ilvl="1" w:tplc="40090003">
      <w:start w:val="1"/>
      <w:numFmt w:val="bullet"/>
      <w:lvlText w:val="o"/>
      <w:lvlJc w:val="left"/>
      <w:pPr>
        <w:ind w:left="873" w:hanging="360"/>
      </w:pPr>
      <w:rPr>
        <w:rFonts w:ascii="Courier New" w:hAnsi="Courier New" w:cs="Courier New" w:hint="default"/>
      </w:rPr>
    </w:lvl>
    <w:lvl w:ilvl="2" w:tplc="40090005">
      <w:start w:val="1"/>
      <w:numFmt w:val="bullet"/>
      <w:lvlText w:val=""/>
      <w:lvlJc w:val="left"/>
      <w:pPr>
        <w:ind w:left="1593" w:hanging="360"/>
      </w:pPr>
      <w:rPr>
        <w:rFonts w:ascii="Wingdings" w:hAnsi="Wingdings" w:hint="default"/>
      </w:rPr>
    </w:lvl>
    <w:lvl w:ilvl="3" w:tplc="40090001">
      <w:start w:val="1"/>
      <w:numFmt w:val="bullet"/>
      <w:lvlText w:val=""/>
      <w:lvlJc w:val="left"/>
      <w:pPr>
        <w:ind w:left="2313" w:hanging="360"/>
      </w:pPr>
      <w:rPr>
        <w:rFonts w:ascii="Symbol" w:hAnsi="Symbol" w:hint="default"/>
      </w:rPr>
    </w:lvl>
    <w:lvl w:ilvl="4" w:tplc="40090003">
      <w:start w:val="1"/>
      <w:numFmt w:val="bullet"/>
      <w:lvlText w:val="o"/>
      <w:lvlJc w:val="left"/>
      <w:pPr>
        <w:ind w:left="3033" w:hanging="360"/>
      </w:pPr>
      <w:rPr>
        <w:rFonts w:ascii="Courier New" w:hAnsi="Courier New" w:cs="Courier New" w:hint="default"/>
      </w:rPr>
    </w:lvl>
    <w:lvl w:ilvl="5" w:tplc="40090005">
      <w:start w:val="1"/>
      <w:numFmt w:val="bullet"/>
      <w:lvlText w:val=""/>
      <w:lvlJc w:val="left"/>
      <w:pPr>
        <w:ind w:left="3753" w:hanging="360"/>
      </w:pPr>
      <w:rPr>
        <w:rFonts w:ascii="Wingdings" w:hAnsi="Wingdings" w:hint="default"/>
      </w:rPr>
    </w:lvl>
    <w:lvl w:ilvl="6" w:tplc="40090001">
      <w:start w:val="1"/>
      <w:numFmt w:val="bullet"/>
      <w:lvlText w:val=""/>
      <w:lvlJc w:val="left"/>
      <w:pPr>
        <w:ind w:left="4473" w:hanging="360"/>
      </w:pPr>
      <w:rPr>
        <w:rFonts w:ascii="Symbol" w:hAnsi="Symbol" w:hint="default"/>
      </w:rPr>
    </w:lvl>
    <w:lvl w:ilvl="7" w:tplc="40090003">
      <w:start w:val="1"/>
      <w:numFmt w:val="bullet"/>
      <w:lvlText w:val="o"/>
      <w:lvlJc w:val="left"/>
      <w:pPr>
        <w:ind w:left="5193" w:hanging="360"/>
      </w:pPr>
      <w:rPr>
        <w:rFonts w:ascii="Courier New" w:hAnsi="Courier New" w:cs="Courier New" w:hint="default"/>
      </w:rPr>
    </w:lvl>
    <w:lvl w:ilvl="8" w:tplc="40090005">
      <w:start w:val="1"/>
      <w:numFmt w:val="bullet"/>
      <w:lvlText w:val=""/>
      <w:lvlJc w:val="left"/>
      <w:pPr>
        <w:ind w:left="5913" w:hanging="360"/>
      </w:pPr>
      <w:rPr>
        <w:rFonts w:ascii="Wingdings" w:hAnsi="Wingdings" w:hint="default"/>
      </w:rPr>
    </w:lvl>
  </w:abstractNum>
  <w:abstractNum w:abstractNumId="20" w15:restartNumberingAfterBreak="0">
    <w:nsid w:val="65B516D4"/>
    <w:multiLevelType w:val="hybridMultilevel"/>
    <w:tmpl w:val="BCBC3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783AB8"/>
    <w:multiLevelType w:val="hybridMultilevel"/>
    <w:tmpl w:val="2814161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8FA14A3"/>
    <w:multiLevelType w:val="hybridMultilevel"/>
    <w:tmpl w:val="AEA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43F83"/>
    <w:multiLevelType w:val="hybridMultilevel"/>
    <w:tmpl w:val="007CCF7A"/>
    <w:lvl w:ilvl="0" w:tplc="67EEACC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DE0DFE"/>
    <w:multiLevelType w:val="hybridMultilevel"/>
    <w:tmpl w:val="EF18FDE4"/>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25" w15:restartNumberingAfterBreak="0">
    <w:nsid w:val="7B443FCD"/>
    <w:multiLevelType w:val="hybridMultilevel"/>
    <w:tmpl w:val="D5F495CC"/>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6" w15:restartNumberingAfterBreak="0">
    <w:nsid w:val="7BE9656A"/>
    <w:multiLevelType w:val="hybridMultilevel"/>
    <w:tmpl w:val="B7302D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664355623">
    <w:abstractNumId w:val="20"/>
  </w:num>
  <w:num w:numId="2" w16cid:durableId="982351546">
    <w:abstractNumId w:val="1"/>
  </w:num>
  <w:num w:numId="3" w16cid:durableId="1128165061">
    <w:abstractNumId w:val="18"/>
  </w:num>
  <w:num w:numId="4" w16cid:durableId="857934312">
    <w:abstractNumId w:val="2"/>
  </w:num>
  <w:num w:numId="5" w16cid:durableId="1797679320">
    <w:abstractNumId w:val="25"/>
  </w:num>
  <w:num w:numId="6" w16cid:durableId="111174827">
    <w:abstractNumId w:val="14"/>
  </w:num>
  <w:num w:numId="7" w16cid:durableId="1074470695">
    <w:abstractNumId w:val="8"/>
  </w:num>
  <w:num w:numId="8" w16cid:durableId="806316226">
    <w:abstractNumId w:val="12"/>
  </w:num>
  <w:num w:numId="9" w16cid:durableId="1381783240">
    <w:abstractNumId w:val="0"/>
  </w:num>
  <w:num w:numId="10" w16cid:durableId="1225291739">
    <w:abstractNumId w:val="21"/>
  </w:num>
  <w:num w:numId="11" w16cid:durableId="1461335537">
    <w:abstractNumId w:val="5"/>
  </w:num>
  <w:num w:numId="12" w16cid:durableId="2090616502">
    <w:abstractNumId w:val="7"/>
  </w:num>
  <w:num w:numId="13" w16cid:durableId="1174495321">
    <w:abstractNumId w:val="3"/>
  </w:num>
  <w:num w:numId="14" w16cid:durableId="75135478">
    <w:abstractNumId w:val="13"/>
  </w:num>
  <w:num w:numId="15" w16cid:durableId="800540474">
    <w:abstractNumId w:val="15"/>
  </w:num>
  <w:num w:numId="16" w16cid:durableId="674457135">
    <w:abstractNumId w:val="19"/>
  </w:num>
  <w:num w:numId="17" w16cid:durableId="1262421863">
    <w:abstractNumId w:val="6"/>
  </w:num>
  <w:num w:numId="18" w16cid:durableId="360252814">
    <w:abstractNumId w:val="10"/>
  </w:num>
  <w:num w:numId="19" w16cid:durableId="64767876">
    <w:abstractNumId w:val="16"/>
  </w:num>
  <w:num w:numId="20" w16cid:durableId="1067999641">
    <w:abstractNumId w:val="22"/>
  </w:num>
  <w:num w:numId="21" w16cid:durableId="1877738878">
    <w:abstractNumId w:val="4"/>
  </w:num>
  <w:num w:numId="22" w16cid:durableId="1828981338">
    <w:abstractNumId w:val="11"/>
  </w:num>
  <w:num w:numId="23" w16cid:durableId="556204201">
    <w:abstractNumId w:val="9"/>
  </w:num>
  <w:num w:numId="24" w16cid:durableId="2054765571">
    <w:abstractNumId w:val="24"/>
  </w:num>
  <w:num w:numId="25" w16cid:durableId="514613926">
    <w:abstractNumId w:val="17"/>
  </w:num>
  <w:num w:numId="26" w16cid:durableId="871966328">
    <w:abstractNumId w:val="23"/>
  </w:num>
  <w:num w:numId="27" w16cid:durableId="14292300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B6"/>
    <w:rsid w:val="00022590"/>
    <w:rsid w:val="00027269"/>
    <w:rsid w:val="00027A1D"/>
    <w:rsid w:val="00034E91"/>
    <w:rsid w:val="000379B9"/>
    <w:rsid w:val="0004186E"/>
    <w:rsid w:val="00070F1D"/>
    <w:rsid w:val="000A32A7"/>
    <w:rsid w:val="000B1891"/>
    <w:rsid w:val="000B2B42"/>
    <w:rsid w:val="000C2D10"/>
    <w:rsid w:val="00121A49"/>
    <w:rsid w:val="00227B34"/>
    <w:rsid w:val="00234B52"/>
    <w:rsid w:val="00267E5C"/>
    <w:rsid w:val="00291496"/>
    <w:rsid w:val="002C5864"/>
    <w:rsid w:val="002D20EF"/>
    <w:rsid w:val="003154B4"/>
    <w:rsid w:val="003374EC"/>
    <w:rsid w:val="003419BB"/>
    <w:rsid w:val="00383C50"/>
    <w:rsid w:val="003A3585"/>
    <w:rsid w:val="003A46A1"/>
    <w:rsid w:val="003B5C12"/>
    <w:rsid w:val="003F1500"/>
    <w:rsid w:val="00414209"/>
    <w:rsid w:val="00422D5D"/>
    <w:rsid w:val="00423285"/>
    <w:rsid w:val="004237BA"/>
    <w:rsid w:val="00457E3B"/>
    <w:rsid w:val="004821B6"/>
    <w:rsid w:val="00496346"/>
    <w:rsid w:val="004D7E58"/>
    <w:rsid w:val="004E7185"/>
    <w:rsid w:val="004F070A"/>
    <w:rsid w:val="005029F0"/>
    <w:rsid w:val="0054140A"/>
    <w:rsid w:val="005514AA"/>
    <w:rsid w:val="00551629"/>
    <w:rsid w:val="00553DF4"/>
    <w:rsid w:val="00571048"/>
    <w:rsid w:val="005C301C"/>
    <w:rsid w:val="005C72D1"/>
    <w:rsid w:val="005D50C5"/>
    <w:rsid w:val="006148AB"/>
    <w:rsid w:val="00653353"/>
    <w:rsid w:val="00666362"/>
    <w:rsid w:val="00672DC1"/>
    <w:rsid w:val="006A1CED"/>
    <w:rsid w:val="006B44F8"/>
    <w:rsid w:val="00703FB4"/>
    <w:rsid w:val="00723179"/>
    <w:rsid w:val="0073780B"/>
    <w:rsid w:val="00754D70"/>
    <w:rsid w:val="00780E06"/>
    <w:rsid w:val="007C1718"/>
    <w:rsid w:val="007C680C"/>
    <w:rsid w:val="007D5415"/>
    <w:rsid w:val="00803E3E"/>
    <w:rsid w:val="00806B28"/>
    <w:rsid w:val="00882529"/>
    <w:rsid w:val="008A0D97"/>
    <w:rsid w:val="008E5526"/>
    <w:rsid w:val="009569CA"/>
    <w:rsid w:val="009624FB"/>
    <w:rsid w:val="009F0554"/>
    <w:rsid w:val="009F6CDB"/>
    <w:rsid w:val="00A348A5"/>
    <w:rsid w:val="00A373AB"/>
    <w:rsid w:val="00A41704"/>
    <w:rsid w:val="00A47E9C"/>
    <w:rsid w:val="00A53EA3"/>
    <w:rsid w:val="00A607F4"/>
    <w:rsid w:val="00A619A6"/>
    <w:rsid w:val="00A82F7E"/>
    <w:rsid w:val="00AA1030"/>
    <w:rsid w:val="00AB403E"/>
    <w:rsid w:val="00AC10DC"/>
    <w:rsid w:val="00AE23B5"/>
    <w:rsid w:val="00AE7ACA"/>
    <w:rsid w:val="00B06CC4"/>
    <w:rsid w:val="00B123A4"/>
    <w:rsid w:val="00B125DA"/>
    <w:rsid w:val="00B45F07"/>
    <w:rsid w:val="00B75F71"/>
    <w:rsid w:val="00BA1E92"/>
    <w:rsid w:val="00BB72F2"/>
    <w:rsid w:val="00BD3091"/>
    <w:rsid w:val="00BD41EF"/>
    <w:rsid w:val="00BE7367"/>
    <w:rsid w:val="00BF150C"/>
    <w:rsid w:val="00C53717"/>
    <w:rsid w:val="00C64177"/>
    <w:rsid w:val="00C66E36"/>
    <w:rsid w:val="00C70234"/>
    <w:rsid w:val="00C80F05"/>
    <w:rsid w:val="00C97285"/>
    <w:rsid w:val="00CB49CB"/>
    <w:rsid w:val="00CD6543"/>
    <w:rsid w:val="00CE7EE2"/>
    <w:rsid w:val="00CF3CDE"/>
    <w:rsid w:val="00CF5096"/>
    <w:rsid w:val="00D263D4"/>
    <w:rsid w:val="00D26504"/>
    <w:rsid w:val="00D37E33"/>
    <w:rsid w:val="00D744F8"/>
    <w:rsid w:val="00DC22AF"/>
    <w:rsid w:val="00DC3847"/>
    <w:rsid w:val="00DC48AF"/>
    <w:rsid w:val="00DC5834"/>
    <w:rsid w:val="00DD105F"/>
    <w:rsid w:val="00E00BFA"/>
    <w:rsid w:val="00E05A60"/>
    <w:rsid w:val="00E13CCF"/>
    <w:rsid w:val="00E16E25"/>
    <w:rsid w:val="00E16E7F"/>
    <w:rsid w:val="00E21E61"/>
    <w:rsid w:val="00E441E1"/>
    <w:rsid w:val="00E55056"/>
    <w:rsid w:val="00E62D94"/>
    <w:rsid w:val="00E75047"/>
    <w:rsid w:val="00E802D3"/>
    <w:rsid w:val="00E83095"/>
    <w:rsid w:val="00E87DE7"/>
    <w:rsid w:val="00EA180B"/>
    <w:rsid w:val="00F052E9"/>
    <w:rsid w:val="00F26DC8"/>
    <w:rsid w:val="00F3238F"/>
    <w:rsid w:val="00F40353"/>
    <w:rsid w:val="00F4218A"/>
    <w:rsid w:val="00F75BAA"/>
    <w:rsid w:val="00FA2316"/>
    <w:rsid w:val="00FA7CBD"/>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7CB2A"/>
  <w15:chartTrackingRefBased/>
  <w15:docId w15:val="{5467AF3D-E9C0-475C-870E-9B34A754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B6"/>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48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B6"/>
    <w:rPr>
      <w:rFonts w:eastAsiaTheme="majorEastAsia" w:cstheme="majorBidi"/>
      <w:color w:val="272727" w:themeColor="text1" w:themeTint="D8"/>
    </w:rPr>
  </w:style>
  <w:style w:type="paragraph" w:styleId="Title">
    <w:name w:val="Title"/>
    <w:basedOn w:val="Normal"/>
    <w:next w:val="Normal"/>
    <w:link w:val="TitleChar"/>
    <w:uiPriority w:val="10"/>
    <w:qFormat/>
    <w:rsid w:val="0048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4821B6"/>
    <w:rPr>
      <w:i/>
      <w:iCs/>
      <w:color w:val="404040" w:themeColor="text1" w:themeTint="BF"/>
    </w:rPr>
  </w:style>
  <w:style w:type="paragraph" w:styleId="ListParagraph">
    <w:name w:val="List Paragraph"/>
    <w:basedOn w:val="Normal"/>
    <w:link w:val="ListParagraphChar"/>
    <w:uiPriority w:val="34"/>
    <w:qFormat/>
    <w:rsid w:val="004821B6"/>
    <w:pPr>
      <w:ind w:left="720"/>
      <w:contextualSpacing/>
    </w:pPr>
  </w:style>
  <w:style w:type="character" w:styleId="IntenseEmphasis">
    <w:name w:val="Intense Emphasis"/>
    <w:basedOn w:val="DefaultParagraphFont"/>
    <w:uiPriority w:val="21"/>
    <w:qFormat/>
    <w:rsid w:val="004821B6"/>
    <w:rPr>
      <w:i/>
      <w:iCs/>
      <w:color w:val="0F4761" w:themeColor="accent1" w:themeShade="BF"/>
    </w:rPr>
  </w:style>
  <w:style w:type="paragraph" w:styleId="IntenseQuote">
    <w:name w:val="Intense Quote"/>
    <w:basedOn w:val="Normal"/>
    <w:next w:val="Normal"/>
    <w:link w:val="IntenseQuoteChar"/>
    <w:uiPriority w:val="30"/>
    <w:qFormat/>
    <w:rsid w:val="0048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B6"/>
    <w:rPr>
      <w:i/>
      <w:iCs/>
      <w:color w:val="0F4761" w:themeColor="accent1" w:themeShade="BF"/>
    </w:rPr>
  </w:style>
  <w:style w:type="character" w:styleId="IntenseReference">
    <w:name w:val="Intense Reference"/>
    <w:basedOn w:val="DefaultParagraphFont"/>
    <w:uiPriority w:val="32"/>
    <w:qFormat/>
    <w:rsid w:val="004821B6"/>
    <w:rPr>
      <w:b/>
      <w:bCs/>
      <w:smallCaps/>
      <w:color w:val="0F4761" w:themeColor="accent1" w:themeShade="BF"/>
      <w:spacing w:val="5"/>
    </w:rPr>
  </w:style>
  <w:style w:type="paragraph" w:styleId="Header">
    <w:name w:val="header"/>
    <w:basedOn w:val="Normal"/>
    <w:link w:val="HeaderChar"/>
    <w:uiPriority w:val="99"/>
    <w:rsid w:val="004821B6"/>
    <w:pPr>
      <w:tabs>
        <w:tab w:val="center" w:pos="4320"/>
        <w:tab w:val="right" w:pos="8640"/>
      </w:tabs>
    </w:pPr>
  </w:style>
  <w:style w:type="character" w:customStyle="1" w:styleId="HeaderChar">
    <w:name w:val="Header Char"/>
    <w:basedOn w:val="DefaultParagraphFont"/>
    <w:link w:val="Header"/>
    <w:uiPriority w:val="99"/>
    <w:rsid w:val="004821B6"/>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iPriority w:val="99"/>
    <w:unhideWhenUsed/>
    <w:rsid w:val="004821B6"/>
    <w:rPr>
      <w:color w:val="467886" w:themeColor="hyperlink"/>
      <w:u w:val="single"/>
    </w:rPr>
  </w:style>
  <w:style w:type="character" w:styleId="UnresolvedMention">
    <w:name w:val="Unresolved Mention"/>
    <w:basedOn w:val="DefaultParagraphFont"/>
    <w:uiPriority w:val="99"/>
    <w:semiHidden/>
    <w:unhideWhenUsed/>
    <w:rsid w:val="004821B6"/>
    <w:rPr>
      <w:color w:val="605E5C"/>
      <w:shd w:val="clear" w:color="auto" w:fill="E1DFDD"/>
    </w:rPr>
  </w:style>
  <w:style w:type="paragraph" w:styleId="NoSpacing">
    <w:name w:val="No Spacing"/>
    <w:uiPriority w:val="1"/>
    <w:qFormat/>
    <w:rsid w:val="004821B6"/>
    <w:pPr>
      <w:spacing w:after="0" w:line="240" w:lineRule="auto"/>
    </w:pPr>
  </w:style>
  <w:style w:type="paragraph" w:customStyle="1" w:styleId="Default">
    <w:name w:val="Default"/>
    <w:rsid w:val="004821B6"/>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table" w:styleId="TableGrid">
    <w:name w:val="Table Grid"/>
    <w:basedOn w:val="TableNormal"/>
    <w:uiPriority w:val="59"/>
    <w:rsid w:val="004821B6"/>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AlignRight">
    <w:name w:val="Resume Align Right"/>
    <w:basedOn w:val="Normal"/>
    <w:rsid w:val="00BE7367"/>
    <w:pPr>
      <w:tabs>
        <w:tab w:val="right" w:pos="10080"/>
      </w:tabs>
    </w:pPr>
  </w:style>
  <w:style w:type="character" w:customStyle="1" w:styleId="ListParagraphChar">
    <w:name w:val="List Paragraph Char"/>
    <w:basedOn w:val="DefaultParagraphFont"/>
    <w:link w:val="ListParagraph"/>
    <w:uiPriority w:val="34"/>
    <w:locked/>
    <w:rsid w:val="006A1CED"/>
    <w:rPr>
      <w:rFonts w:ascii="Times New Roman" w:eastAsia="SimSun" w:hAnsi="Times New Roman" w:cs="Times New Roman"/>
      <w:kern w:val="0"/>
      <w:sz w:val="24"/>
      <w:szCs w:val="24"/>
      <w:lang w:eastAsia="zh-CN"/>
      <w14:ligatures w14:val="none"/>
    </w:rPr>
  </w:style>
  <w:style w:type="paragraph" w:customStyle="1" w:styleId="Standard">
    <w:name w:val="Standard"/>
    <w:rsid w:val="000B2B42"/>
    <w:pPr>
      <w:suppressAutoHyphens/>
      <w:autoSpaceDN w:val="0"/>
      <w:textAlignment w:val="baseline"/>
    </w:pPr>
    <w:rPr>
      <w:rFonts w:ascii="Calibri" w:eastAsia="Calibri" w:hAnsi="Calibri" w:cs="Calibri"/>
      <w:kern w:val="3"/>
      <w14:ligatures w14:val="none"/>
    </w:rPr>
  </w:style>
  <w:style w:type="character" w:styleId="Strong">
    <w:name w:val="Strong"/>
    <w:basedOn w:val="DefaultParagraphFont"/>
    <w:uiPriority w:val="22"/>
    <w:qFormat/>
    <w:rsid w:val="00A82F7E"/>
    <w:rPr>
      <w:b/>
      <w:bCs/>
    </w:rPr>
  </w:style>
  <w:style w:type="paragraph" w:styleId="NormalWeb">
    <w:name w:val="Normal (Web)"/>
    <w:basedOn w:val="Normal"/>
    <w:uiPriority w:val="99"/>
    <w:semiHidden/>
    <w:unhideWhenUsed/>
    <w:rsid w:val="006B44F8"/>
    <w:pPr>
      <w:spacing w:before="100" w:beforeAutospacing="1" w:after="100" w:afterAutospacing="1"/>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4845">
      <w:bodyDiv w:val="1"/>
      <w:marLeft w:val="0"/>
      <w:marRight w:val="0"/>
      <w:marTop w:val="0"/>
      <w:marBottom w:val="0"/>
      <w:divBdr>
        <w:top w:val="none" w:sz="0" w:space="0" w:color="auto"/>
        <w:left w:val="none" w:sz="0" w:space="0" w:color="auto"/>
        <w:bottom w:val="none" w:sz="0" w:space="0" w:color="auto"/>
        <w:right w:val="none" w:sz="0" w:space="0" w:color="auto"/>
      </w:divBdr>
    </w:div>
    <w:div w:id="484980819">
      <w:bodyDiv w:val="1"/>
      <w:marLeft w:val="0"/>
      <w:marRight w:val="0"/>
      <w:marTop w:val="0"/>
      <w:marBottom w:val="0"/>
      <w:divBdr>
        <w:top w:val="none" w:sz="0" w:space="0" w:color="auto"/>
        <w:left w:val="none" w:sz="0" w:space="0" w:color="auto"/>
        <w:bottom w:val="none" w:sz="0" w:space="0" w:color="auto"/>
        <w:right w:val="none" w:sz="0" w:space="0" w:color="auto"/>
      </w:divBdr>
    </w:div>
    <w:div w:id="768815455">
      <w:bodyDiv w:val="1"/>
      <w:marLeft w:val="0"/>
      <w:marRight w:val="0"/>
      <w:marTop w:val="0"/>
      <w:marBottom w:val="0"/>
      <w:divBdr>
        <w:top w:val="none" w:sz="0" w:space="0" w:color="auto"/>
        <w:left w:val="none" w:sz="0" w:space="0" w:color="auto"/>
        <w:bottom w:val="none" w:sz="0" w:space="0" w:color="auto"/>
        <w:right w:val="none" w:sz="0" w:space="0" w:color="auto"/>
      </w:divBdr>
    </w:div>
    <w:div w:id="773356617">
      <w:bodyDiv w:val="1"/>
      <w:marLeft w:val="0"/>
      <w:marRight w:val="0"/>
      <w:marTop w:val="0"/>
      <w:marBottom w:val="0"/>
      <w:divBdr>
        <w:top w:val="none" w:sz="0" w:space="0" w:color="auto"/>
        <w:left w:val="none" w:sz="0" w:space="0" w:color="auto"/>
        <w:bottom w:val="none" w:sz="0" w:space="0" w:color="auto"/>
        <w:right w:val="none" w:sz="0" w:space="0" w:color="auto"/>
      </w:divBdr>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944843918">
      <w:bodyDiv w:val="1"/>
      <w:marLeft w:val="0"/>
      <w:marRight w:val="0"/>
      <w:marTop w:val="0"/>
      <w:marBottom w:val="0"/>
      <w:divBdr>
        <w:top w:val="none" w:sz="0" w:space="0" w:color="auto"/>
        <w:left w:val="none" w:sz="0" w:space="0" w:color="auto"/>
        <w:bottom w:val="none" w:sz="0" w:space="0" w:color="auto"/>
        <w:right w:val="none" w:sz="0" w:space="0" w:color="auto"/>
      </w:divBdr>
    </w:div>
    <w:div w:id="1037436671">
      <w:bodyDiv w:val="1"/>
      <w:marLeft w:val="0"/>
      <w:marRight w:val="0"/>
      <w:marTop w:val="0"/>
      <w:marBottom w:val="0"/>
      <w:divBdr>
        <w:top w:val="none" w:sz="0" w:space="0" w:color="auto"/>
        <w:left w:val="none" w:sz="0" w:space="0" w:color="auto"/>
        <w:bottom w:val="none" w:sz="0" w:space="0" w:color="auto"/>
        <w:right w:val="none" w:sz="0" w:space="0" w:color="auto"/>
      </w:divBdr>
    </w:div>
    <w:div w:id="1125275935">
      <w:bodyDiv w:val="1"/>
      <w:marLeft w:val="0"/>
      <w:marRight w:val="0"/>
      <w:marTop w:val="0"/>
      <w:marBottom w:val="0"/>
      <w:divBdr>
        <w:top w:val="none" w:sz="0" w:space="0" w:color="auto"/>
        <w:left w:val="none" w:sz="0" w:space="0" w:color="auto"/>
        <w:bottom w:val="none" w:sz="0" w:space="0" w:color="auto"/>
        <w:right w:val="none" w:sz="0" w:space="0" w:color="auto"/>
      </w:divBdr>
    </w:div>
    <w:div w:id="1267036487">
      <w:bodyDiv w:val="1"/>
      <w:marLeft w:val="0"/>
      <w:marRight w:val="0"/>
      <w:marTop w:val="0"/>
      <w:marBottom w:val="0"/>
      <w:divBdr>
        <w:top w:val="none" w:sz="0" w:space="0" w:color="auto"/>
        <w:left w:val="none" w:sz="0" w:space="0" w:color="auto"/>
        <w:bottom w:val="none" w:sz="0" w:space="0" w:color="auto"/>
        <w:right w:val="none" w:sz="0" w:space="0" w:color="auto"/>
      </w:divBdr>
    </w:div>
    <w:div w:id="1370640005">
      <w:bodyDiv w:val="1"/>
      <w:marLeft w:val="0"/>
      <w:marRight w:val="0"/>
      <w:marTop w:val="0"/>
      <w:marBottom w:val="0"/>
      <w:divBdr>
        <w:top w:val="none" w:sz="0" w:space="0" w:color="auto"/>
        <w:left w:val="none" w:sz="0" w:space="0" w:color="auto"/>
        <w:bottom w:val="none" w:sz="0" w:space="0" w:color="auto"/>
        <w:right w:val="none" w:sz="0" w:space="0" w:color="auto"/>
      </w:divBdr>
    </w:div>
    <w:div w:id="1438479861">
      <w:bodyDiv w:val="1"/>
      <w:marLeft w:val="0"/>
      <w:marRight w:val="0"/>
      <w:marTop w:val="0"/>
      <w:marBottom w:val="0"/>
      <w:divBdr>
        <w:top w:val="none" w:sz="0" w:space="0" w:color="auto"/>
        <w:left w:val="none" w:sz="0" w:space="0" w:color="auto"/>
        <w:bottom w:val="none" w:sz="0" w:space="0" w:color="auto"/>
        <w:right w:val="none" w:sz="0" w:space="0" w:color="auto"/>
      </w:divBdr>
    </w:div>
    <w:div w:id="1513838678">
      <w:bodyDiv w:val="1"/>
      <w:marLeft w:val="0"/>
      <w:marRight w:val="0"/>
      <w:marTop w:val="0"/>
      <w:marBottom w:val="0"/>
      <w:divBdr>
        <w:top w:val="none" w:sz="0" w:space="0" w:color="auto"/>
        <w:left w:val="none" w:sz="0" w:space="0" w:color="auto"/>
        <w:bottom w:val="none" w:sz="0" w:space="0" w:color="auto"/>
        <w:right w:val="none" w:sz="0" w:space="0" w:color="auto"/>
      </w:divBdr>
    </w:div>
    <w:div w:id="1558512631">
      <w:bodyDiv w:val="1"/>
      <w:marLeft w:val="0"/>
      <w:marRight w:val="0"/>
      <w:marTop w:val="0"/>
      <w:marBottom w:val="0"/>
      <w:divBdr>
        <w:top w:val="none" w:sz="0" w:space="0" w:color="auto"/>
        <w:left w:val="none" w:sz="0" w:space="0" w:color="auto"/>
        <w:bottom w:val="none" w:sz="0" w:space="0" w:color="auto"/>
        <w:right w:val="none" w:sz="0" w:space="0" w:color="auto"/>
      </w:divBdr>
    </w:div>
    <w:div w:id="1946115671">
      <w:bodyDiv w:val="1"/>
      <w:marLeft w:val="0"/>
      <w:marRight w:val="0"/>
      <w:marTop w:val="0"/>
      <w:marBottom w:val="0"/>
      <w:divBdr>
        <w:top w:val="none" w:sz="0" w:space="0" w:color="auto"/>
        <w:left w:val="none" w:sz="0" w:space="0" w:color="auto"/>
        <w:bottom w:val="none" w:sz="0" w:space="0" w:color="auto"/>
        <w:right w:val="none" w:sz="0" w:space="0" w:color="auto"/>
      </w:divBdr>
    </w:div>
    <w:div w:id="21046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700D-F8E5-4305-926F-10B7BB79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Kiran</dc:creator>
  <cp:keywords/>
  <dc:description/>
  <cp:lastModifiedBy>Dana gayathri</cp:lastModifiedBy>
  <cp:revision>2</cp:revision>
  <cp:lastPrinted>2024-10-03T18:57:00Z</cp:lastPrinted>
  <dcterms:created xsi:type="dcterms:W3CDTF">2026-01-19T13:19:00Z</dcterms:created>
  <dcterms:modified xsi:type="dcterms:W3CDTF">2026-01-19T13:19:00Z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84a85bf7ee2d0c6b6c9fd3ba19d31bde3cf3175b4ddc3d16f5276a1ca6853a83</vt:lpwstr>
  </property>
</Properties>
</file>